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6"/>
        </w:rPr>
      </w:pPr>
    </w:p>
    <w:p>
      <w:pPr>
        <w:spacing w:before="93"/>
        <w:ind w:left="158" w:right="154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FFFFFF"/>
          <w:sz w:val="22"/>
          <w:shd w:fill="8A0000" w:color="auto" w:val="clear"/>
        </w:rPr>
        <w:t>Última</w:t>
      </w:r>
      <w:r>
        <w:rPr>
          <w:rFonts w:ascii="Arial" w:hAnsi="Arial"/>
          <w:b/>
          <w:i/>
          <w:color w:val="FFFFFF"/>
          <w:spacing w:val="-10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Reforma:</w:t>
      </w:r>
      <w:r>
        <w:rPr>
          <w:rFonts w:ascii="Arial" w:hAnsi="Arial"/>
          <w:b/>
          <w:i/>
          <w:color w:val="FFFFFF"/>
          <w:spacing w:val="-10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Decreto</w:t>
      </w:r>
      <w:r>
        <w:rPr>
          <w:rFonts w:ascii="Arial" w:hAnsi="Arial"/>
          <w:b/>
          <w:i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No.</w:t>
      </w:r>
      <w:r>
        <w:rPr>
          <w:rFonts w:ascii="Arial" w:hAnsi="Arial"/>
          <w:b/>
          <w:i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1470</w:t>
      </w:r>
      <w:r>
        <w:rPr>
          <w:rFonts w:ascii="Arial" w:hAnsi="Arial"/>
          <w:b/>
          <w:i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aprobado</w:t>
      </w:r>
      <w:r>
        <w:rPr>
          <w:rFonts w:ascii="Arial" w:hAnsi="Arial"/>
          <w:b/>
          <w:i/>
          <w:color w:val="FFFFFF"/>
          <w:spacing w:val="-9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por</w:t>
      </w:r>
      <w:r>
        <w:rPr>
          <w:rFonts w:ascii="Arial" w:hAnsi="Arial"/>
          <w:b/>
          <w:i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la</w:t>
      </w:r>
      <w:r>
        <w:rPr>
          <w:rFonts w:ascii="Arial" w:hAnsi="Arial"/>
          <w:b/>
          <w:i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LXV</w:t>
      </w:r>
      <w:r>
        <w:rPr>
          <w:rFonts w:ascii="Arial" w:hAnsi="Arial"/>
          <w:b/>
          <w:i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Legislatura</w:t>
      </w:r>
      <w:r>
        <w:rPr>
          <w:rFonts w:ascii="Arial" w:hAnsi="Arial"/>
          <w:b/>
          <w:i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i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Estado</w:t>
      </w:r>
      <w:r>
        <w:rPr>
          <w:rFonts w:ascii="Arial" w:hAnsi="Arial"/>
          <w:b/>
          <w:i/>
          <w:color w:val="FFFFFF"/>
          <w:spacing w:val="-8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el</w:t>
      </w:r>
      <w:r>
        <w:rPr>
          <w:rFonts w:ascii="Arial" w:hAnsi="Arial"/>
          <w:b/>
          <w:i/>
          <w:color w:val="FFFFFF"/>
          <w:spacing w:val="-10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12</w:t>
      </w:r>
      <w:r>
        <w:rPr>
          <w:rFonts w:ascii="Arial" w:hAnsi="Arial"/>
          <w:b/>
          <w:i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</w:t>
      </w:r>
      <w:r>
        <w:rPr>
          <w:rFonts w:ascii="Arial" w:hAnsi="Arial"/>
          <w:b/>
          <w:i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julio</w:t>
      </w:r>
      <w:r>
        <w:rPr>
          <w:rFonts w:ascii="Arial" w:hAnsi="Arial"/>
          <w:b/>
          <w:i/>
          <w:color w:val="FFFFFF"/>
          <w:spacing w:val="-59"/>
          <w:sz w:val="22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del 2023, publicado en el Periódico Oficial número 30 Novena sección del 29 de julio del</w:t>
      </w:r>
      <w:r>
        <w:rPr>
          <w:rFonts w:ascii="Arial" w:hAnsi="Arial"/>
          <w:b/>
          <w:i/>
          <w:color w:val="FFFFFF"/>
          <w:spacing w:val="1"/>
          <w:sz w:val="22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2023.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BodyText"/>
        <w:ind w:left="158"/>
      </w:pPr>
      <w:r>
        <w:rPr/>
        <w:t>Ley</w:t>
      </w:r>
      <w:r>
        <w:rPr>
          <w:spacing w:val="10"/>
        </w:rPr>
        <w:t> </w:t>
      </w:r>
      <w:r>
        <w:rPr/>
        <w:t>publicada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Extra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Periódico</w:t>
      </w:r>
      <w:r>
        <w:rPr>
          <w:spacing w:val="11"/>
        </w:rPr>
        <w:t> </w:t>
      </w:r>
      <w:r>
        <w:rPr/>
        <w:t>Oficial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Oaxaca,</w:t>
      </w:r>
      <w:r>
        <w:rPr>
          <w:spacing w:val="11"/>
        </w:rPr>
        <w:t> </w:t>
      </w:r>
      <w:r>
        <w:rPr/>
        <w:t>el</w:t>
      </w:r>
      <w:r>
        <w:rPr>
          <w:spacing w:val="16"/>
        </w:rPr>
        <w:t> </w:t>
      </w:r>
      <w:r>
        <w:rPr/>
        <w:t>lunes</w:t>
      </w:r>
      <w:r>
        <w:rPr>
          <w:spacing w:val="11"/>
        </w:rPr>
        <w:t> </w:t>
      </w:r>
      <w:r>
        <w:rPr/>
        <w:t>29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diciembre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2008.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</w:pPr>
      <w:r>
        <w:rPr/>
        <w:t>LIC.</w:t>
      </w:r>
      <w:r>
        <w:rPr>
          <w:spacing w:val="13"/>
        </w:rPr>
        <w:t> </w:t>
      </w:r>
      <w:r>
        <w:rPr/>
        <w:t>JOSE</w:t>
      </w:r>
      <w:r>
        <w:rPr>
          <w:spacing w:val="15"/>
        </w:rPr>
        <w:t> </w:t>
      </w:r>
      <w:r>
        <w:rPr/>
        <w:t>MURAT,</w:t>
      </w:r>
      <w:r>
        <w:rPr>
          <w:spacing w:val="13"/>
        </w:rPr>
        <w:t> </w:t>
      </w:r>
      <w:r>
        <w:rPr/>
        <w:t>GOBERNADOR</w:t>
      </w:r>
      <w:r>
        <w:rPr>
          <w:spacing w:val="13"/>
        </w:rPr>
        <w:t> </w:t>
      </w:r>
      <w:r>
        <w:rPr/>
        <w:t>CONSTITUCIONAL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</w:t>
      </w:r>
      <w:r>
        <w:rPr>
          <w:spacing w:val="13"/>
        </w:rPr>
        <w:t> </w:t>
      </w:r>
      <w:r>
        <w:rPr/>
        <w:t>LIBRE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SOBERANO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HABITANTES HACE</w:t>
      </w:r>
      <w:r>
        <w:rPr>
          <w:spacing w:val="-1"/>
        </w:rPr>
        <w:t> </w:t>
      </w:r>
      <w:r>
        <w:rPr/>
        <w:t>SABER</w:t>
      </w:r>
    </w:p>
    <w:p>
      <w:pPr>
        <w:pStyle w:val="BodyText"/>
      </w:pPr>
    </w:p>
    <w:p>
      <w:pPr>
        <w:pStyle w:val="BodyText"/>
        <w:spacing w:before="1"/>
        <w:ind w:left="158"/>
      </w:pP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 HA</w:t>
      </w:r>
      <w:r>
        <w:rPr>
          <w:spacing w:val="-2"/>
        </w:rPr>
        <w:t> </w:t>
      </w:r>
      <w:r>
        <w:rPr/>
        <w:t>TENIDO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BIEN</w:t>
      </w:r>
      <w:r>
        <w:rPr>
          <w:spacing w:val="-2"/>
        </w:rPr>
        <w:t> </w:t>
      </w:r>
      <w:r>
        <w:rPr/>
        <w:t>APROBAR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right="145"/>
      </w:pPr>
      <w:r>
        <w:rPr/>
        <w:t>DECRETO</w:t>
      </w:r>
      <w:r>
        <w:rPr>
          <w:spacing w:val="-2"/>
        </w:rPr>
        <w:t> </w:t>
      </w:r>
      <w:r>
        <w:rPr/>
        <w:t>N°</w:t>
      </w:r>
      <w:r>
        <w:rPr>
          <w:spacing w:val="-2"/>
        </w:rPr>
        <w:t> </w:t>
      </w:r>
      <w:r>
        <w:rPr/>
        <w:t>242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58" w:right="147"/>
      </w:pPr>
      <w:r>
        <w:rPr/>
        <w:t>LA</w:t>
      </w:r>
      <w:r>
        <w:rPr>
          <w:spacing w:val="28"/>
        </w:rPr>
        <w:t> </w:t>
      </w:r>
      <w:r>
        <w:rPr/>
        <w:t>QUINCUAGESIMA</w:t>
      </w:r>
      <w:r>
        <w:rPr>
          <w:spacing w:val="28"/>
        </w:rPr>
        <w:t> </w:t>
      </w:r>
      <w:r>
        <w:rPr/>
        <w:t>SEPTIMA</w:t>
      </w:r>
      <w:r>
        <w:rPr>
          <w:spacing w:val="28"/>
        </w:rPr>
        <w:t> </w:t>
      </w:r>
      <w:r>
        <w:rPr/>
        <w:t>LEGISLATURA</w:t>
      </w:r>
      <w:r>
        <w:rPr>
          <w:spacing w:val="27"/>
        </w:rPr>
        <w:t> </w:t>
      </w:r>
      <w:r>
        <w:rPr/>
        <w:t>CONSTITUCIONAL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ESTADO</w:t>
      </w:r>
      <w:r>
        <w:rPr>
          <w:spacing w:val="28"/>
        </w:rPr>
        <w:t> </w:t>
      </w:r>
      <w:r>
        <w:rPr/>
        <w:t>LIBRE</w:t>
      </w:r>
      <w:r>
        <w:rPr>
          <w:spacing w:val="28"/>
        </w:rPr>
        <w:t> </w:t>
      </w:r>
      <w:r>
        <w:rPr/>
        <w:t>Y</w:t>
      </w:r>
      <w:r>
        <w:rPr>
          <w:spacing w:val="-58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 OAXACA,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DECRETA: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before="93"/>
        <w:ind w:left="144" w:right="1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FFFFFF"/>
          <w:sz w:val="22"/>
          <w:shd w:fill="8A0000" w:color="auto" w:val="clear"/>
        </w:rPr>
        <w:t>LEY</w:t>
      </w:r>
      <w:r>
        <w:rPr>
          <w:rFonts w:asci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COORDINACION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FISCAL</w:t>
      </w:r>
      <w:r>
        <w:rPr>
          <w:rFonts w:asci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PARA</w:t>
      </w:r>
      <w:r>
        <w:rPr>
          <w:rFonts w:asci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EL ESTADO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OAXACA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Heading1"/>
        <w:ind w:left="3277" w:right="3278" w:firstLine="1"/>
      </w:pPr>
      <w:r>
        <w:rPr/>
        <w:t>CAPITULO PRIMERO</w:t>
      </w:r>
      <w:r>
        <w:rPr>
          <w:spacing w:val="1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GENERALES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Ley</w:t>
      </w:r>
      <w:r>
        <w:rPr>
          <w:spacing w:val="4"/>
        </w:rPr>
        <w:t> </w:t>
      </w:r>
      <w:r>
        <w:rPr/>
        <w:t>es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interés</w:t>
      </w:r>
      <w:r>
        <w:rPr>
          <w:spacing w:val="5"/>
        </w:rPr>
        <w:t> </w:t>
      </w:r>
      <w:r>
        <w:rPr/>
        <w:t>público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regula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relaciones</w:t>
      </w:r>
      <w:r>
        <w:rPr>
          <w:spacing w:val="5"/>
        </w:rPr>
        <w:t> </w:t>
      </w:r>
      <w:r>
        <w:rPr/>
        <w:t>fiscales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Estado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 con sus Municipios y tiene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objeto: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727" w:val="left" w:leader="none"/>
        </w:tabs>
        <w:spacing w:line="240" w:lineRule="auto" w:before="0" w:after="0"/>
        <w:ind w:left="158" w:right="162" w:firstLine="0"/>
        <w:jc w:val="both"/>
        <w:rPr>
          <w:sz w:val="22"/>
        </w:rPr>
      </w:pPr>
      <w:r>
        <w:rPr>
          <w:sz w:val="22"/>
        </w:rPr>
        <w:t>Coordinar el Sistema Fiscal del Estado y sus Municipios en torno a la coordinación fiscal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Federación;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240" w:lineRule="auto" w:before="0" w:after="0"/>
        <w:ind w:left="158" w:right="156" w:firstLine="0"/>
        <w:jc w:val="both"/>
        <w:rPr>
          <w:sz w:val="22"/>
        </w:rPr>
      </w:pPr>
      <w:r>
        <w:rPr>
          <w:sz w:val="22"/>
        </w:rPr>
        <w:t>Establecer las reglas para la distribución de las Participaciones Fiscales Federales que</w:t>
      </w:r>
      <w:r>
        <w:rPr>
          <w:spacing w:val="1"/>
          <w:sz w:val="22"/>
        </w:rPr>
        <w:t> </w:t>
      </w:r>
      <w:r>
        <w:rPr>
          <w:sz w:val="22"/>
        </w:rPr>
        <w:t>correspondan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haciendas</w:t>
      </w:r>
      <w:r>
        <w:rPr>
          <w:spacing w:val="-4"/>
          <w:sz w:val="22"/>
        </w:rPr>
        <w:t> </w:t>
      </w:r>
      <w:r>
        <w:rPr>
          <w:sz w:val="22"/>
        </w:rPr>
        <w:t>públicas</w:t>
      </w:r>
      <w:r>
        <w:rPr>
          <w:spacing w:val="-5"/>
          <w:sz w:val="22"/>
        </w:rPr>
        <w:t> </w:t>
      </w:r>
      <w:r>
        <w:rPr>
          <w:sz w:val="22"/>
        </w:rPr>
        <w:t>municipales,</w:t>
      </w:r>
      <w:r>
        <w:rPr>
          <w:spacing w:val="-4"/>
          <w:sz w:val="22"/>
        </w:rPr>
        <w:t> </w:t>
      </w:r>
      <w:r>
        <w:rPr>
          <w:sz w:val="22"/>
        </w:rPr>
        <w:t>atendiendo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establece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respecto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artículo</w:t>
      </w:r>
      <w:r>
        <w:rPr>
          <w:spacing w:val="-14"/>
          <w:sz w:val="22"/>
        </w:rPr>
        <w:t> </w:t>
      </w:r>
      <w:r>
        <w:rPr>
          <w:sz w:val="22"/>
        </w:rPr>
        <w:t>115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Constitución</w:t>
      </w:r>
      <w:r>
        <w:rPr>
          <w:spacing w:val="-14"/>
          <w:sz w:val="22"/>
        </w:rPr>
        <w:t> </w:t>
      </w:r>
      <w:r>
        <w:rPr>
          <w:sz w:val="22"/>
        </w:rPr>
        <w:t>Política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Estados</w:t>
      </w:r>
      <w:r>
        <w:rPr>
          <w:spacing w:val="-14"/>
          <w:sz w:val="22"/>
        </w:rPr>
        <w:t> </w:t>
      </w:r>
      <w:r>
        <w:rPr>
          <w:sz w:val="22"/>
        </w:rPr>
        <w:t>Unidos</w:t>
      </w:r>
      <w:r>
        <w:rPr>
          <w:spacing w:val="-14"/>
          <w:sz w:val="22"/>
        </w:rPr>
        <w:t> </w:t>
      </w:r>
      <w:r>
        <w:rPr>
          <w:sz w:val="22"/>
        </w:rPr>
        <w:t>Mexicanos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Ley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Coordinación</w:t>
      </w:r>
      <w:r>
        <w:rPr>
          <w:spacing w:val="-59"/>
          <w:sz w:val="22"/>
        </w:rPr>
        <w:t> </w:t>
      </w:r>
      <w:r>
        <w:rPr>
          <w:sz w:val="22"/>
        </w:rPr>
        <w:t>Fiscal;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0" w:after="0"/>
        <w:ind w:left="158" w:right="165" w:firstLine="0"/>
        <w:jc w:val="both"/>
        <w:rPr>
          <w:sz w:val="22"/>
        </w:rPr>
      </w:pPr>
      <w:r>
        <w:rPr>
          <w:sz w:val="22"/>
        </w:rPr>
        <w:t>Definir las bases que regulan los Fondos de Aportaciones Federales que corresponden a los</w:t>
      </w:r>
      <w:r>
        <w:rPr>
          <w:spacing w:val="-59"/>
          <w:sz w:val="22"/>
        </w:rPr>
        <w:t> </w:t>
      </w:r>
      <w:r>
        <w:rPr>
          <w:sz w:val="22"/>
        </w:rPr>
        <w:t>Municipios,</w:t>
      </w:r>
      <w:r>
        <w:rPr>
          <w:spacing w:val="-2"/>
          <w:sz w:val="22"/>
        </w:rPr>
        <w:t> </w:t>
      </w:r>
      <w:r>
        <w:rPr>
          <w:sz w:val="22"/>
        </w:rPr>
        <w:t>de acuerdo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 Capítulo</w:t>
      </w:r>
      <w:r>
        <w:rPr>
          <w:spacing w:val="-1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Coordinación.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0" w:after="0"/>
        <w:ind w:left="158" w:right="156" w:firstLine="0"/>
        <w:jc w:val="both"/>
        <w:rPr>
          <w:sz w:val="22"/>
        </w:rPr>
      </w:pPr>
      <w:r>
        <w:rPr>
          <w:sz w:val="22"/>
        </w:rPr>
        <w:t>Transparentar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asignación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aplicación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Participaciones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Aportaciones</w:t>
      </w:r>
      <w:r>
        <w:rPr>
          <w:spacing w:val="-5"/>
          <w:sz w:val="22"/>
        </w:rPr>
        <w:t> </w:t>
      </w:r>
      <w:r>
        <w:rPr>
          <w:sz w:val="22"/>
        </w:rPr>
        <w:t>Federales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ministre</w:t>
      </w:r>
      <w:r>
        <w:rPr>
          <w:spacing w:val="-1"/>
          <w:sz w:val="22"/>
        </w:rPr>
        <w:t> </w:t>
      </w:r>
      <w:r>
        <w:rPr>
          <w:sz w:val="22"/>
        </w:rPr>
        <w:t>al Estado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Municipios,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50" w:h="15850"/>
          <w:pgMar w:header="726" w:footer="924" w:top="1960" w:bottom="1120" w:left="1260" w:right="1260"/>
          <w:pgNumType w:start="1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345" w:lineRule="auto" w:before="92" w:after="0"/>
        <w:ind w:left="442" w:right="161" w:hanging="285"/>
        <w:jc w:val="left"/>
        <w:rPr>
          <w:sz w:val="24"/>
        </w:rPr>
      </w:pPr>
      <w:r>
        <w:rPr>
          <w:sz w:val="22"/>
        </w:rPr>
        <w:t>Constituir</w:t>
      </w:r>
      <w:r>
        <w:rPr>
          <w:spacing w:val="36"/>
          <w:sz w:val="22"/>
        </w:rPr>
        <w:t> </w:t>
      </w:r>
      <w:r>
        <w:rPr>
          <w:sz w:val="22"/>
        </w:rPr>
        <w:t>los</w:t>
      </w:r>
      <w:r>
        <w:rPr>
          <w:spacing w:val="37"/>
          <w:sz w:val="22"/>
        </w:rPr>
        <w:t> </w:t>
      </w:r>
      <w:r>
        <w:rPr>
          <w:sz w:val="22"/>
        </w:rPr>
        <w:t>organismos</w:t>
      </w:r>
      <w:r>
        <w:rPr>
          <w:spacing w:val="37"/>
          <w:sz w:val="22"/>
        </w:rPr>
        <w:t> </w:t>
      </w:r>
      <w:r>
        <w:rPr>
          <w:sz w:val="22"/>
        </w:rPr>
        <w:t>en</w:t>
      </w:r>
      <w:r>
        <w:rPr>
          <w:spacing w:val="37"/>
          <w:sz w:val="22"/>
        </w:rPr>
        <w:t> </w:t>
      </w:r>
      <w:r>
        <w:rPr>
          <w:sz w:val="22"/>
        </w:rPr>
        <w:t>materia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coordinación</w:t>
      </w:r>
      <w:r>
        <w:rPr>
          <w:spacing w:val="36"/>
          <w:sz w:val="22"/>
        </w:rPr>
        <w:t> </w:t>
      </w:r>
      <w:r>
        <w:rPr>
          <w:sz w:val="22"/>
        </w:rPr>
        <w:t>fiscal,</w:t>
      </w:r>
      <w:r>
        <w:rPr>
          <w:spacing w:val="36"/>
          <w:sz w:val="22"/>
        </w:rPr>
        <w:t> </w:t>
      </w:r>
      <w:r>
        <w:rPr>
          <w:sz w:val="22"/>
        </w:rPr>
        <w:t>definir</w:t>
      </w:r>
      <w:r>
        <w:rPr>
          <w:spacing w:val="37"/>
          <w:sz w:val="22"/>
        </w:rPr>
        <w:t> </w:t>
      </w:r>
      <w:r>
        <w:rPr>
          <w:sz w:val="22"/>
        </w:rPr>
        <w:t>su</w:t>
      </w:r>
      <w:r>
        <w:rPr>
          <w:spacing w:val="36"/>
          <w:sz w:val="22"/>
        </w:rPr>
        <w:t> </w:t>
      </w:r>
      <w:r>
        <w:rPr>
          <w:sz w:val="22"/>
        </w:rPr>
        <w:t>organización,</w:t>
      </w:r>
      <w:r>
        <w:rPr>
          <w:spacing w:val="-59"/>
          <w:sz w:val="22"/>
        </w:rPr>
        <w:t> </w:t>
      </w:r>
      <w:r>
        <w:rPr>
          <w:sz w:val="22"/>
        </w:rPr>
        <w:t>funcionamiento</w:t>
      </w:r>
      <w:r>
        <w:rPr>
          <w:spacing w:val="-2"/>
          <w:sz w:val="22"/>
        </w:rPr>
        <w:t> </w:t>
      </w:r>
      <w:r>
        <w:rPr>
          <w:sz w:val="22"/>
        </w:rPr>
        <w:t>y facultades.</w:t>
      </w:r>
    </w:p>
    <w:p>
      <w:pPr>
        <w:spacing w:before="15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</w:pPr>
    </w:p>
    <w:p>
      <w:pPr>
        <w:spacing w:before="0"/>
        <w:ind w:left="1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efectos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entenderá</w:t>
      </w:r>
      <w:r>
        <w:rPr>
          <w:spacing w:val="-1"/>
          <w:sz w:val="22"/>
        </w:rPr>
        <w:t> </w:t>
      </w:r>
      <w:r>
        <w:rPr>
          <w:sz w:val="22"/>
        </w:rPr>
        <w:t>por: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0" w:after="0"/>
        <w:ind w:left="584" w:right="155" w:hanging="427"/>
        <w:jc w:val="both"/>
        <w:rPr>
          <w:sz w:val="22"/>
        </w:rPr>
      </w:pPr>
      <w:r>
        <w:rPr>
          <w:sz w:val="22"/>
        </w:rPr>
        <w:t>Aportaciones: A los Fondos de Aportaciones Federales transferidos por la Federación por</w:t>
      </w:r>
      <w:r>
        <w:rPr>
          <w:spacing w:val="1"/>
          <w:sz w:val="22"/>
        </w:rPr>
        <w:t> </w:t>
      </w:r>
      <w:r>
        <w:rPr>
          <w:sz w:val="22"/>
        </w:rPr>
        <w:t>conducto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favor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Municipios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conformidad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Capítulo</w:t>
      </w:r>
      <w:r>
        <w:rPr>
          <w:spacing w:val="-4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Coordinación;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4" w:val="left" w:leader="none"/>
          <w:tab w:pos="585" w:val="left" w:leader="none"/>
        </w:tabs>
        <w:spacing w:line="240" w:lineRule="auto" w:before="0" w:after="0"/>
        <w:ind w:left="584" w:right="0" w:hanging="427"/>
        <w:jc w:val="left"/>
        <w:rPr>
          <w:sz w:val="22"/>
        </w:rPr>
      </w:pPr>
      <w:r>
        <w:rPr>
          <w:sz w:val="22"/>
        </w:rPr>
        <w:t>Congreso: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0" w:after="0"/>
        <w:ind w:left="584" w:right="163" w:hanging="427"/>
        <w:jc w:val="both"/>
        <w:rPr>
          <w:sz w:val="22"/>
        </w:rPr>
      </w:pPr>
      <w:r>
        <w:rPr>
          <w:sz w:val="22"/>
        </w:rPr>
        <w:t>Decreto: Decreto que establece los porcentajes, fórmulas y variables utilizadas para la</w:t>
      </w:r>
      <w:r>
        <w:rPr>
          <w:spacing w:val="1"/>
          <w:sz w:val="22"/>
        </w:rPr>
        <w:t> </w:t>
      </w:r>
      <w:r>
        <w:rPr>
          <w:sz w:val="22"/>
        </w:rPr>
        <w:t>distribución de los fondos que integran las Participaciones a los Municipios en el Ejercicio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corresponda;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0" w:after="0"/>
        <w:ind w:left="584" w:right="156" w:hanging="427"/>
        <w:jc w:val="both"/>
        <w:rPr>
          <w:sz w:val="22"/>
        </w:rPr>
      </w:pPr>
      <w:r>
        <w:rPr>
          <w:sz w:val="22"/>
        </w:rPr>
        <w:t>Ejecutores de gasto local: A los Poderes Judicial, Órganos Autónomos por disposición</w:t>
      </w:r>
      <w:r>
        <w:rPr>
          <w:spacing w:val="1"/>
          <w:sz w:val="22"/>
        </w:rPr>
        <w:t> </w:t>
      </w:r>
      <w:r>
        <w:rPr>
          <w:sz w:val="22"/>
        </w:rPr>
        <w:t>Constitucional,</w:t>
      </w:r>
      <w:r>
        <w:rPr>
          <w:spacing w:val="-3"/>
          <w:sz w:val="22"/>
        </w:rPr>
        <w:t> </w:t>
      </w:r>
      <w:r>
        <w:rPr>
          <w:sz w:val="22"/>
        </w:rPr>
        <w:t>Dependencias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Entidades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Poder Ejecutivo,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59"/>
          <w:sz w:val="22"/>
        </w:rPr>
        <w:t> </w:t>
      </w:r>
      <w:r>
        <w:rPr>
          <w:sz w:val="22"/>
        </w:rPr>
        <w:t>asignen</w:t>
      </w:r>
      <w:r>
        <w:rPr>
          <w:spacing w:val="-1"/>
          <w:sz w:val="22"/>
        </w:rPr>
        <w:t> </w:t>
      </w:r>
      <w:r>
        <w:rPr>
          <w:sz w:val="22"/>
        </w:rPr>
        <w:t>recursos provenientes de Aportaciones;</w:t>
      </w:r>
    </w:p>
    <w:p>
      <w:pPr>
        <w:spacing w:before="0"/>
        <w:ind w:left="158" w:right="147" w:firstLine="0"/>
        <w:jc w:val="left"/>
        <w:rPr>
          <w:sz w:val="18"/>
        </w:rPr>
      </w:pPr>
      <w:r>
        <w:rPr>
          <w:sz w:val="18"/>
          <w:shd w:fill="D2D2D2" w:color="auto" w:val="clear"/>
        </w:rPr>
        <w:t>(Fracción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IV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Artículo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2,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reformada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884,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18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2014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 en 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 No. 52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Sexta Sección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 27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2014)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4" w:val="left" w:leader="none"/>
          <w:tab w:pos="585" w:val="left" w:leader="none"/>
        </w:tabs>
        <w:spacing w:line="240" w:lineRule="auto" w:before="0" w:after="0"/>
        <w:ind w:left="584" w:right="0" w:hanging="427"/>
        <w:jc w:val="left"/>
        <w:rPr>
          <w:sz w:val="22"/>
        </w:rPr>
      </w:pP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Coordinación: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Coordinación</w:t>
      </w:r>
      <w:r>
        <w:rPr>
          <w:spacing w:val="-2"/>
          <w:sz w:val="22"/>
        </w:rPr>
        <w:t> </w:t>
      </w:r>
      <w:r>
        <w:rPr>
          <w:sz w:val="22"/>
        </w:rPr>
        <w:t>Fiscal;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1" w:after="0"/>
        <w:ind w:left="584" w:right="158" w:hanging="427"/>
        <w:jc w:val="both"/>
        <w:rPr>
          <w:sz w:val="22"/>
        </w:rPr>
      </w:pPr>
      <w:r>
        <w:rPr>
          <w:sz w:val="22"/>
        </w:rPr>
        <w:t>Municipio: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nivel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Gobierno,</w:t>
      </w:r>
      <w:r>
        <w:rPr>
          <w:spacing w:val="-6"/>
          <w:sz w:val="22"/>
        </w:rPr>
        <w:t> </w:t>
      </w:r>
      <w:r>
        <w:rPr>
          <w:sz w:val="22"/>
        </w:rPr>
        <w:t>investido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personalidad</w:t>
      </w:r>
      <w:r>
        <w:rPr>
          <w:spacing w:val="-7"/>
          <w:sz w:val="22"/>
        </w:rPr>
        <w:t> </w:t>
      </w:r>
      <w:r>
        <w:rPr>
          <w:sz w:val="22"/>
        </w:rPr>
        <w:t>jurídica,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territorio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patrimonio</w:t>
      </w:r>
      <w:r>
        <w:rPr>
          <w:spacing w:val="-59"/>
          <w:sz w:val="22"/>
        </w:rPr>
        <w:t> </w:t>
      </w:r>
      <w:r>
        <w:rPr>
          <w:sz w:val="22"/>
        </w:rPr>
        <w:t>propios, autónomo en su régimen interior, con capacidad económica propia y con la libre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hacienda;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una</w:t>
      </w:r>
      <w:r>
        <w:rPr>
          <w:spacing w:val="-5"/>
          <w:sz w:val="22"/>
        </w:rPr>
        <w:t> </w:t>
      </w:r>
      <w:r>
        <w:rPr>
          <w:sz w:val="22"/>
        </w:rPr>
        <w:t>población</w:t>
      </w:r>
      <w:r>
        <w:rPr>
          <w:spacing w:val="-5"/>
          <w:sz w:val="22"/>
        </w:rPr>
        <w:t> </w:t>
      </w:r>
      <w:r>
        <w:rPr>
          <w:sz w:val="22"/>
        </w:rPr>
        <w:t>asentada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circunscripción</w:t>
      </w:r>
      <w:r>
        <w:rPr>
          <w:spacing w:val="-6"/>
          <w:sz w:val="22"/>
        </w:rPr>
        <w:t> </w:t>
      </w:r>
      <w:r>
        <w:rPr>
          <w:sz w:val="22"/>
        </w:rPr>
        <w:t>territorial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gobernado</w:t>
      </w:r>
      <w:r>
        <w:rPr>
          <w:spacing w:val="-1"/>
          <w:sz w:val="22"/>
        </w:rPr>
        <w:t> </w:t>
      </w:r>
      <w:r>
        <w:rPr>
          <w:sz w:val="22"/>
        </w:rPr>
        <w:t>por un Ayuntamiento;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0" w:after="0"/>
        <w:ind w:left="584" w:right="162" w:hanging="427"/>
        <w:jc w:val="both"/>
        <w:rPr>
          <w:sz w:val="22"/>
        </w:rPr>
      </w:pPr>
      <w:r>
        <w:rPr>
          <w:sz w:val="22"/>
        </w:rPr>
        <w:t>Participaciones: A las Participaciones Federales que el Estado y los Municipios perciben de</w:t>
      </w:r>
      <w:r>
        <w:rPr>
          <w:spacing w:val="-59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los Capítulos I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3"/>
          <w:sz w:val="22"/>
        </w:rPr>
        <w:t> </w:t>
      </w:r>
      <w:r>
        <w:rPr>
          <w:sz w:val="22"/>
        </w:rPr>
        <w:t>IV</w:t>
      </w:r>
      <w:r>
        <w:rPr>
          <w:spacing w:val="-1"/>
          <w:sz w:val="22"/>
        </w:rPr>
        <w:t> </w:t>
      </w:r>
      <w:r>
        <w:rPr>
          <w:sz w:val="22"/>
        </w:rPr>
        <w:t>de la Ley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Coordinación,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1" w:after="0"/>
        <w:ind w:left="584" w:right="161" w:hanging="427"/>
        <w:jc w:val="both"/>
        <w:rPr>
          <w:sz w:val="22"/>
        </w:rPr>
      </w:pPr>
      <w:r>
        <w:rPr>
          <w:sz w:val="22"/>
        </w:rPr>
        <w:t>Auditoría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Fiscalización:</w:t>
      </w:r>
      <w:r>
        <w:rPr>
          <w:spacing w:val="1"/>
          <w:sz w:val="22"/>
        </w:rPr>
        <w:t> </w:t>
      </w:r>
      <w:r>
        <w:rPr>
          <w:sz w:val="22"/>
        </w:rPr>
        <w:t>Auditoría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Fiscalización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1" w:after="0"/>
        <w:ind w:left="584" w:right="164" w:hanging="427"/>
        <w:jc w:val="both"/>
        <w:rPr>
          <w:sz w:val="22"/>
        </w:rPr>
      </w:pPr>
      <w:r>
        <w:rPr>
          <w:sz w:val="22"/>
        </w:rPr>
        <w:t>Participaciones:</w:t>
      </w:r>
      <w:r>
        <w:rPr>
          <w:spacing w:val="1"/>
          <w:sz w:val="22"/>
        </w:rPr>
        <w:t> </w:t>
      </w:r>
      <w:r>
        <w:rPr>
          <w:sz w:val="22"/>
        </w:rPr>
        <w:t>Participaciones</w:t>
      </w:r>
      <w:r>
        <w:rPr>
          <w:spacing w:val="1"/>
          <w:sz w:val="22"/>
        </w:rPr>
        <w:t> </w:t>
      </w:r>
      <w:r>
        <w:rPr>
          <w:sz w:val="22"/>
        </w:rPr>
        <w:t>Federales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Municipios</w:t>
      </w:r>
      <w:r>
        <w:rPr>
          <w:spacing w:val="1"/>
          <w:sz w:val="22"/>
        </w:rPr>
        <w:t> </w:t>
      </w:r>
      <w:r>
        <w:rPr>
          <w:sz w:val="22"/>
        </w:rPr>
        <w:t>reciban,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con lo</w:t>
      </w:r>
      <w:r>
        <w:rPr>
          <w:spacing w:val="1"/>
          <w:sz w:val="22"/>
        </w:rPr>
        <w:t> </w:t>
      </w:r>
      <w:r>
        <w:rPr>
          <w:sz w:val="22"/>
        </w:rPr>
        <w:t>dispuesto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Capítulos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IV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Coordinación;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4" w:val="left" w:leader="none"/>
          <w:tab w:pos="585" w:val="left" w:leader="none"/>
        </w:tabs>
        <w:spacing w:line="240" w:lineRule="auto" w:before="1" w:after="0"/>
        <w:ind w:left="584" w:right="0" w:hanging="427"/>
        <w:jc w:val="left"/>
        <w:rPr>
          <w:sz w:val="22"/>
        </w:rPr>
      </w:pP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Oficial:</w:t>
      </w:r>
      <w:r>
        <w:rPr>
          <w:spacing w:val="-2"/>
          <w:sz w:val="22"/>
        </w:rPr>
        <w:t> </w:t>
      </w:r>
      <w:r>
        <w:rPr>
          <w:sz w:val="22"/>
        </w:rPr>
        <w:t>Periódico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0" w:after="0"/>
        <w:ind w:left="584" w:right="0" w:hanging="427"/>
        <w:jc w:val="left"/>
        <w:rPr>
          <w:sz w:val="22"/>
        </w:rPr>
      </w:pPr>
      <w:r>
        <w:rPr>
          <w:sz w:val="22"/>
        </w:rPr>
        <w:t>Secretaría: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Finanzas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Ejecutivo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782,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9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20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2017)</w:t>
      </w:r>
    </w:p>
    <w:p>
      <w:pPr>
        <w:spacing w:before="0"/>
        <w:ind w:left="158" w:right="117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1470,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LXV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Legislatura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Estado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12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julio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2023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 en 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Estado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 30 Novena Sección,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fecha 29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julio del 2023)</w:t>
      </w:r>
    </w:p>
    <w:p>
      <w:pPr>
        <w:spacing w:after="0"/>
        <w:jc w:val="left"/>
        <w:rPr>
          <w:sz w:val="18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53" w:lineRule="exact" w:before="93"/>
        <w:ind w:left="158"/>
        <w:jc w:val="both"/>
      </w:pPr>
      <w:r>
        <w:rPr/>
        <w:t>Secretaría: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Finanzas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158" w:right="157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16, aprobado el 29 de diciembre del 2013 y publicado en 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8" w:right="155"/>
        <w:jc w:val="both"/>
      </w:pPr>
      <w:r>
        <w:rPr>
          <w:rFonts w:ascii="Arial" w:hAnsi="Arial"/>
          <w:b/>
        </w:rPr>
        <w:t>ARTÍCULO 3.- </w:t>
      </w:r>
      <w:r>
        <w:rPr/>
        <w:t>Los Convenios de Coordinación y Colaboración a que se refiere la presente Ley,</w:t>
      </w:r>
      <w:r>
        <w:rPr>
          <w:spacing w:val="-59"/>
        </w:rPr>
        <w:t> </w:t>
      </w:r>
      <w:r>
        <w:rPr>
          <w:spacing w:val="-1"/>
        </w:rPr>
        <w:t>deberán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contar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aprobación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dos</w:t>
      </w:r>
      <w:r>
        <w:rPr>
          <w:spacing w:val="-15"/>
        </w:rPr>
        <w:t> </w:t>
      </w:r>
      <w:r>
        <w:rPr/>
        <w:t>terceras</w:t>
      </w:r>
      <w:r>
        <w:rPr>
          <w:spacing w:val="-14"/>
        </w:rPr>
        <w:t> </w:t>
      </w:r>
      <w:r>
        <w:rPr/>
        <w:t>partes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miembros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Ayuntamiento</w:t>
      </w:r>
      <w:r>
        <w:rPr>
          <w:spacing w:val="-58"/>
        </w:rPr>
        <w:t> </w:t>
      </w:r>
      <w:r>
        <w:rPr/>
        <w:t>cuando en dichos convenios se comprometa al Municipio por un plazo mayor al periodo del</w:t>
      </w:r>
      <w:r>
        <w:rPr>
          <w:spacing w:val="1"/>
        </w:rPr>
        <w:t> </w:t>
      </w:r>
      <w:r>
        <w:rPr/>
        <w:t>Ayuntamiento.</w:t>
      </w:r>
    </w:p>
    <w:p>
      <w:pPr>
        <w:pStyle w:val="BodyText"/>
      </w:pPr>
    </w:p>
    <w:p>
      <w:pPr>
        <w:pStyle w:val="BodyText"/>
        <w:ind w:left="158" w:right="16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y Colaboración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42" w:val="left" w:leader="none"/>
        </w:tabs>
        <w:spacing w:line="240" w:lineRule="auto" w:before="1" w:after="0"/>
        <w:ind w:left="342" w:right="0" w:hanging="184"/>
        <w:jc w:val="both"/>
        <w:rPr>
          <w:sz w:val="22"/>
        </w:rPr>
      </w:pPr>
      <w:r>
        <w:rPr>
          <w:sz w:val="22"/>
        </w:rPr>
        <w:t>Tratándose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previo</w:t>
      </w:r>
      <w:r>
        <w:rPr>
          <w:spacing w:val="-3"/>
          <w:sz w:val="22"/>
        </w:rPr>
        <w:t> </w:t>
      </w:r>
      <w:r>
        <w:rPr>
          <w:sz w:val="22"/>
        </w:rPr>
        <w:t>acuerdo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Ayuntamientos;</w:t>
      </w:r>
      <w:r>
        <w:rPr>
          <w:spacing w:val="-2"/>
          <w:sz w:val="22"/>
        </w:rPr>
        <w:t> </w:t>
      </w:r>
      <w:r>
        <w:rPr>
          <w:sz w:val="22"/>
        </w:rPr>
        <w:t>y,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40" w:lineRule="auto" w:before="0" w:after="0"/>
        <w:ind w:left="158" w:right="156" w:firstLine="0"/>
        <w:jc w:val="both"/>
        <w:rPr>
          <w:sz w:val="22"/>
        </w:rPr>
      </w:pPr>
      <w:r>
        <w:rPr>
          <w:sz w:val="22"/>
        </w:rPr>
        <w:t>Tratándose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más</w:t>
      </w:r>
      <w:r>
        <w:rPr>
          <w:spacing w:val="-6"/>
          <w:sz w:val="22"/>
        </w:rPr>
        <w:t> </w:t>
      </w:r>
      <w:r>
        <w:rPr>
          <w:sz w:val="22"/>
        </w:rPr>
        <w:t>Municipios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otros</w:t>
      </w:r>
      <w:r>
        <w:rPr>
          <w:spacing w:val="-6"/>
          <w:sz w:val="22"/>
        </w:rPr>
        <w:t> </w:t>
      </w:r>
      <w:r>
        <w:rPr>
          <w:sz w:val="22"/>
        </w:rPr>
        <w:t>Estados,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este</w:t>
      </w:r>
      <w:r>
        <w:rPr>
          <w:spacing w:val="-7"/>
          <w:sz w:val="22"/>
        </w:rPr>
        <w:t> </w:t>
      </w:r>
      <w:r>
        <w:rPr>
          <w:sz w:val="22"/>
        </w:rPr>
        <w:t>caso,</w:t>
      </w:r>
      <w:r>
        <w:rPr>
          <w:spacing w:val="-7"/>
          <w:sz w:val="22"/>
        </w:rPr>
        <w:t> </w:t>
      </w:r>
      <w:r>
        <w:rPr>
          <w:sz w:val="22"/>
        </w:rPr>
        <w:t>deberán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contar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aprobación de la Legislatura del Estado correspondiente y publicarse dicha autorización en el</w:t>
      </w:r>
      <w:r>
        <w:rPr>
          <w:spacing w:val="1"/>
          <w:sz w:val="22"/>
        </w:rPr>
        <w:t> </w:t>
      </w:r>
      <w:r>
        <w:rPr>
          <w:sz w:val="22"/>
        </w:rPr>
        <w:t>Periódico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 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BodyText"/>
      </w:pPr>
    </w:p>
    <w:p>
      <w:pPr>
        <w:pStyle w:val="BodyText"/>
        <w:ind w:left="158" w:right="162"/>
        <w:jc w:val="both"/>
      </w:pPr>
      <w:r>
        <w:rPr>
          <w:rFonts w:ascii="Arial" w:hAnsi="Arial"/>
          <w:b/>
        </w:rPr>
        <w:t>ARTÍCULO 4A.- </w:t>
      </w:r>
      <w:r>
        <w:rPr/>
        <w:t>Cuando los Municipios del Estado se hayan coordinado para el cobro de</w:t>
      </w:r>
      <w:r>
        <w:rPr>
          <w:spacing w:val="1"/>
        </w:rPr>
        <w:t> </w:t>
      </w:r>
      <w:r>
        <w:rPr/>
        <w:t>impuestos federales coordinados, deberán informar dentro de los primeros diez días de cada</w:t>
      </w:r>
      <w:r>
        <w:rPr>
          <w:spacing w:val="1"/>
        </w:rPr>
        <w:t> </w:t>
      </w:r>
      <w:r>
        <w:rPr/>
        <w:t>mes, sobre los ingresos recaudados, incluso los pagados en especie o en servicios, a la</w:t>
      </w:r>
      <w:r>
        <w:rPr>
          <w:spacing w:val="1"/>
        </w:rPr>
        <w:t> </w:t>
      </w:r>
      <w:r>
        <w:rPr/>
        <w:t>Secretaría, a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 con la cuenta comprobada que</w:t>
      </w:r>
      <w:r>
        <w:rPr>
          <w:spacing w:val="1"/>
        </w:rPr>
        <w:t> </w:t>
      </w:r>
      <w:r>
        <w:rPr/>
        <w:t>mensualmente se</w:t>
      </w:r>
      <w:r>
        <w:rPr>
          <w:spacing w:val="1"/>
        </w:rPr>
        <w:t> </w:t>
      </w:r>
      <w:r>
        <w:rPr/>
        <w:t>remite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 Hacienda</w:t>
      </w:r>
      <w:r>
        <w:rPr>
          <w:spacing w:val="-1"/>
        </w:rPr>
        <w:t> </w:t>
      </w:r>
      <w:r>
        <w:rPr/>
        <w:t>y Crédito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spacing w:before="1"/>
        <w:ind w:left="158" w:right="157"/>
        <w:jc w:val="both"/>
      </w:pPr>
      <w:r>
        <w:rPr/>
        <w:t>Asimismo, las autoridades municipales estarán obligadas a mantener bajo resguardo y custodia</w:t>
      </w:r>
      <w:r>
        <w:rPr>
          <w:spacing w:val="1"/>
        </w:rPr>
        <w:t> </w:t>
      </w:r>
      <w:r>
        <w:rPr/>
        <w:t>la</w:t>
      </w:r>
      <w:r>
        <w:rPr>
          <w:spacing w:val="-6"/>
        </w:rPr>
        <w:t> </w:t>
      </w:r>
      <w:r>
        <w:rPr/>
        <w:t>documentación</w:t>
      </w:r>
      <w:r>
        <w:rPr>
          <w:spacing w:val="-5"/>
        </w:rPr>
        <w:t> </w:t>
      </w:r>
      <w:r>
        <w:rPr/>
        <w:t>justificatoria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comprobatoria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ingresos</w:t>
      </w:r>
      <w:r>
        <w:rPr>
          <w:spacing w:val="-5"/>
        </w:rPr>
        <w:t> </w:t>
      </w:r>
      <w:r>
        <w:rPr/>
        <w:t>recaudados,</w:t>
      </w:r>
      <w:r>
        <w:rPr>
          <w:spacing w:val="-5"/>
        </w:rPr>
        <w:t> </w:t>
      </w:r>
      <w:r>
        <w:rPr/>
        <w:t>hasta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tanto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59"/>
        </w:rPr>
        <w:t> </w:t>
      </w:r>
      <w:r>
        <w:rPr/>
        <w:t>extingan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de fiscalización correspondientes.</w:t>
      </w:r>
    </w:p>
    <w:p>
      <w:pPr>
        <w:spacing w:before="0"/>
        <w:ind w:left="158" w:right="157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782 aprobado el 10 de diciembre del 2017 y publicado en 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20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CAPITULO</w:t>
      </w:r>
      <w:r>
        <w:rPr>
          <w:spacing w:val="-2"/>
        </w:rPr>
        <w:t> </w:t>
      </w:r>
      <w:r>
        <w:rPr/>
        <w:t>SEGUNDO</w:t>
      </w:r>
    </w:p>
    <w:p>
      <w:pPr>
        <w:spacing w:before="0"/>
        <w:ind w:left="144" w:right="1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INGRESOS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FEDERALES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MUNICIPIOS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58" w:right="158"/>
        <w:jc w:val="both"/>
      </w:pPr>
      <w:r>
        <w:rPr>
          <w:rFonts w:ascii="Arial" w:hAnsi="Arial"/>
          <w:b/>
        </w:rPr>
        <w:t>ARTÍCULO 5.- </w:t>
      </w:r>
      <w:r>
        <w:rPr/>
        <w:t>Las Participaciones que percibe el Estado son las señaladas en la Ley de</w:t>
      </w:r>
      <w:r>
        <w:rPr>
          <w:spacing w:val="1"/>
        </w:rPr>
        <w:t> </w:t>
      </w:r>
      <w:r>
        <w:rPr/>
        <w:t>Coordinación, de las cuales este distribuirá a los Municipios los siguientes porcentajes de las</w:t>
      </w:r>
      <w:r>
        <w:rPr>
          <w:spacing w:val="1"/>
        </w:rPr>
        <w:t> </w:t>
      </w:r>
      <w:r>
        <w:rPr/>
        <w:t>cantidades</w:t>
      </w:r>
      <w:r>
        <w:rPr>
          <w:spacing w:val="-2"/>
        </w:rPr>
        <w:t> </w:t>
      </w:r>
      <w:r>
        <w:rPr/>
        <w:t>que perciba</w:t>
      </w:r>
      <w:r>
        <w:rPr>
          <w:spacing w:val="-1"/>
        </w:rPr>
        <w:t> </w:t>
      </w:r>
      <w:r>
        <w:rPr/>
        <w:t>en el ejercicio</w:t>
      </w:r>
      <w:r>
        <w:rPr>
          <w:spacing w:val="-1"/>
        </w:rPr>
        <w:t> </w:t>
      </w:r>
      <w:r>
        <w:rPr/>
        <w:t>de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0" w:after="0"/>
        <w:ind w:left="341" w:right="0" w:hanging="184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21%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Fondo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Participaciones;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0" w:after="0"/>
        <w:ind w:left="402" w:right="0" w:hanging="245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100%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Fondo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Fomento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40" w:lineRule="auto" w:before="0" w:after="0"/>
        <w:ind w:left="158" w:right="160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20%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Participaciones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Impuestos</w:t>
      </w:r>
      <w:r>
        <w:rPr>
          <w:spacing w:val="-14"/>
          <w:sz w:val="22"/>
        </w:rPr>
        <w:t> </w:t>
      </w:r>
      <w:r>
        <w:rPr>
          <w:sz w:val="22"/>
        </w:rPr>
        <w:t>Especiales</w:t>
      </w:r>
      <w:r>
        <w:rPr>
          <w:spacing w:val="-15"/>
          <w:sz w:val="22"/>
        </w:rPr>
        <w:t> </w:t>
      </w:r>
      <w:r>
        <w:rPr>
          <w:sz w:val="22"/>
        </w:rPr>
        <w:t>sobre</w:t>
      </w:r>
      <w:r>
        <w:rPr>
          <w:spacing w:val="-13"/>
          <w:sz w:val="22"/>
        </w:rPr>
        <w:t> </w:t>
      </w:r>
      <w:r>
        <w:rPr>
          <w:sz w:val="22"/>
        </w:rPr>
        <w:t>Cerveza,</w:t>
      </w:r>
      <w:r>
        <w:rPr>
          <w:spacing w:val="-14"/>
          <w:sz w:val="22"/>
        </w:rPr>
        <w:t> </w:t>
      </w:r>
      <w:r>
        <w:rPr>
          <w:sz w:val="22"/>
        </w:rPr>
        <w:t>Bebidas</w:t>
      </w:r>
      <w:r>
        <w:rPr>
          <w:spacing w:val="-15"/>
          <w:sz w:val="22"/>
        </w:rPr>
        <w:t> </w:t>
      </w:r>
      <w:r>
        <w:rPr>
          <w:sz w:val="22"/>
        </w:rPr>
        <w:t>Refrescantes</w:t>
      </w:r>
      <w:r>
        <w:rPr>
          <w:spacing w:val="-58"/>
          <w:sz w:val="22"/>
        </w:rPr>
        <w:t> </w:t>
      </w:r>
      <w:r>
        <w:rPr>
          <w:sz w:val="22"/>
        </w:rPr>
        <w:t>con una Graduación Alcohólica de hasta 6° G. L., Alcohol, Bebidas Alcohólicas, y Tabacos</w:t>
      </w:r>
      <w:r>
        <w:rPr>
          <w:spacing w:val="1"/>
          <w:sz w:val="22"/>
        </w:rPr>
        <w:t> </w:t>
      </w:r>
      <w:r>
        <w:rPr>
          <w:sz w:val="22"/>
        </w:rPr>
        <w:t>Labrados;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489" w:val="left" w:leader="none"/>
        </w:tabs>
        <w:spacing w:line="240" w:lineRule="auto" w:before="93" w:after="0"/>
        <w:ind w:left="488" w:right="0" w:hanging="331"/>
        <w:jc w:val="left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1" w:after="0"/>
        <w:ind w:left="426" w:right="0" w:hanging="26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20%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Impuesto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Automóviles</w:t>
      </w:r>
      <w:r>
        <w:rPr>
          <w:spacing w:val="-1"/>
          <w:sz w:val="22"/>
        </w:rPr>
        <w:t> </w:t>
      </w:r>
      <w:r>
        <w:rPr>
          <w:sz w:val="22"/>
        </w:rPr>
        <w:t>Nuevos;</w:t>
      </w:r>
      <w:r>
        <w:rPr>
          <w:spacing w:val="-2"/>
          <w:sz w:val="22"/>
        </w:rPr>
        <w:t> </w:t>
      </w:r>
      <w:r>
        <w:rPr>
          <w:sz w:val="22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89" w:val="left" w:leader="none"/>
        </w:tabs>
        <w:spacing w:line="240" w:lineRule="auto" w:before="0" w:after="0"/>
        <w:ind w:left="488" w:right="0" w:hanging="331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%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Fondo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Compensación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Impuesto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Automóviles</w:t>
      </w:r>
      <w:r>
        <w:rPr>
          <w:spacing w:val="-1"/>
          <w:sz w:val="22"/>
        </w:rPr>
        <w:t> </w:t>
      </w:r>
      <w:r>
        <w:rPr>
          <w:sz w:val="22"/>
        </w:rPr>
        <w:t>Nuevos;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50" w:val="left" w:leader="none"/>
        </w:tabs>
        <w:spacing w:line="240" w:lineRule="auto" w:before="0" w:after="0"/>
        <w:ind w:left="549" w:right="0" w:hanging="392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20%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Fondo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Fiscalización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Recaudación;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608" w:val="left" w:leader="none"/>
        </w:tabs>
        <w:spacing w:line="240" w:lineRule="auto" w:before="0" w:after="0"/>
        <w:ind w:left="158" w:right="161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20%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Recaudación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Impuesto</w:t>
      </w:r>
      <w:r>
        <w:rPr>
          <w:spacing w:val="-5"/>
          <w:sz w:val="22"/>
        </w:rPr>
        <w:t> </w:t>
      </w:r>
      <w:r>
        <w:rPr>
          <w:sz w:val="22"/>
        </w:rPr>
        <w:t>Especial</w:t>
      </w:r>
      <w:r>
        <w:rPr>
          <w:spacing w:val="-7"/>
          <w:sz w:val="22"/>
        </w:rPr>
        <w:t> </w:t>
      </w:r>
      <w:r>
        <w:rPr>
          <w:sz w:val="22"/>
        </w:rPr>
        <w:t>sobre</w:t>
      </w:r>
      <w:r>
        <w:rPr>
          <w:spacing w:val="-6"/>
          <w:sz w:val="22"/>
        </w:rPr>
        <w:t> </w:t>
      </w:r>
      <w:r>
        <w:rPr>
          <w:sz w:val="22"/>
        </w:rPr>
        <w:t>Producción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Servicios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Venta</w:t>
      </w:r>
      <w:r>
        <w:rPr>
          <w:spacing w:val="-58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de Gasolina y Diesel;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489" w:val="left" w:leader="none"/>
        </w:tabs>
        <w:spacing w:line="240" w:lineRule="auto" w:before="0" w:after="0"/>
        <w:ind w:left="488" w:right="0" w:hanging="331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%</w:t>
      </w:r>
      <w:r>
        <w:rPr>
          <w:spacing w:val="60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Fondo</w:t>
      </w:r>
      <w:r>
        <w:rPr>
          <w:spacing w:val="-2"/>
          <w:sz w:val="22"/>
        </w:rPr>
        <w:t> </w:t>
      </w:r>
      <w:r>
        <w:rPr>
          <w:sz w:val="22"/>
        </w:rPr>
        <w:t>de Compensación;</w:t>
      </w:r>
      <w:r>
        <w:rPr>
          <w:spacing w:val="-1"/>
          <w:sz w:val="22"/>
        </w:rPr>
        <w:t> </w:t>
      </w:r>
      <w:r>
        <w:rPr>
          <w:sz w:val="22"/>
        </w:rPr>
        <w:t>y,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40" w:lineRule="auto" w:before="1" w:after="0"/>
        <w:ind w:left="158" w:right="157" w:firstLine="0"/>
        <w:jc w:val="both"/>
        <w:rPr>
          <w:sz w:val="22"/>
        </w:rPr>
      </w:pPr>
      <w:r>
        <w:rPr>
          <w:sz w:val="22"/>
        </w:rPr>
        <w:t>El 100% de la recaudación que se obtenga del Impuesto sobre la Renta que efectivamente</w:t>
      </w:r>
      <w:r>
        <w:rPr>
          <w:spacing w:val="1"/>
          <w:sz w:val="22"/>
        </w:rPr>
        <w:t> </w:t>
      </w:r>
      <w:r>
        <w:rPr>
          <w:sz w:val="22"/>
        </w:rPr>
        <w:t>enteren los Municipios a la Federación correspondiente al salario del personal que preste o</w:t>
      </w:r>
      <w:r>
        <w:rPr>
          <w:spacing w:val="1"/>
          <w:sz w:val="22"/>
        </w:rPr>
        <w:t> </w:t>
      </w:r>
      <w:r>
        <w:rPr>
          <w:sz w:val="22"/>
        </w:rPr>
        <w:t>desempeñe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1"/>
          <w:sz w:val="22"/>
        </w:rPr>
        <w:t> </w:t>
      </w:r>
      <w:r>
        <w:rPr>
          <w:sz w:val="22"/>
        </w:rPr>
        <w:t>subordinado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-14"/>
          <w:sz w:val="22"/>
        </w:rPr>
        <w:t> </w:t>
      </w:r>
      <w:r>
        <w:rPr>
          <w:sz w:val="22"/>
        </w:rPr>
        <w:t>paramunicipales,</w:t>
      </w:r>
      <w:r>
        <w:rPr>
          <w:spacing w:val="-14"/>
          <w:sz w:val="22"/>
        </w:rPr>
        <w:t> </w:t>
      </w:r>
      <w:r>
        <w:rPr>
          <w:sz w:val="22"/>
        </w:rPr>
        <w:t>siempre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salario</w:t>
      </w:r>
      <w:r>
        <w:rPr>
          <w:spacing w:val="-14"/>
          <w:sz w:val="22"/>
        </w:rPr>
        <w:t> </w:t>
      </w:r>
      <w:r>
        <w:rPr>
          <w:sz w:val="22"/>
        </w:rPr>
        <w:t>sea</w:t>
      </w:r>
      <w:r>
        <w:rPr>
          <w:spacing w:val="-14"/>
          <w:sz w:val="22"/>
        </w:rPr>
        <w:t> </w:t>
      </w:r>
      <w:r>
        <w:rPr>
          <w:sz w:val="22"/>
        </w:rPr>
        <w:t>efectivamente</w:t>
      </w:r>
      <w:r>
        <w:rPr>
          <w:spacing w:val="-13"/>
          <w:sz w:val="22"/>
        </w:rPr>
        <w:t> </w:t>
      </w:r>
      <w:r>
        <w:rPr>
          <w:sz w:val="22"/>
        </w:rPr>
        <w:t>pagado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Municipios</w:t>
      </w:r>
      <w:r>
        <w:rPr>
          <w:spacing w:val="-59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sus Participaciones</w:t>
      </w:r>
      <w:r>
        <w:rPr>
          <w:spacing w:val="-1"/>
          <w:sz w:val="22"/>
        </w:rPr>
        <w:t> </w:t>
      </w:r>
      <w:r>
        <w:rPr>
          <w:sz w:val="22"/>
        </w:rPr>
        <w:t>u</w:t>
      </w:r>
      <w:r>
        <w:rPr>
          <w:spacing w:val="-1"/>
          <w:sz w:val="22"/>
        </w:rPr>
        <w:t> </w:t>
      </w:r>
      <w:r>
        <w:rPr>
          <w:sz w:val="22"/>
        </w:rPr>
        <w:t>otros ingresos</w:t>
      </w:r>
      <w:r>
        <w:rPr>
          <w:spacing w:val="-1"/>
          <w:sz w:val="22"/>
        </w:rPr>
        <w:t> </w:t>
      </w:r>
      <w:r>
        <w:rPr>
          <w:sz w:val="22"/>
        </w:rPr>
        <w:t>municipales,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89" w:val="left" w:leader="none"/>
        </w:tabs>
        <w:spacing w:line="240" w:lineRule="auto" w:before="0" w:after="0"/>
        <w:ind w:left="488" w:right="0" w:hanging="331"/>
        <w:jc w:val="both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otros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determine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Coordinación,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proporciones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disponga.</w:t>
      </w:r>
    </w:p>
    <w:p>
      <w:pPr>
        <w:pStyle w:val="BodyText"/>
      </w:pPr>
    </w:p>
    <w:p>
      <w:pPr>
        <w:pStyle w:val="BodyText"/>
        <w:spacing w:before="1"/>
        <w:ind w:left="158" w:right="157"/>
        <w:jc w:val="both"/>
      </w:pP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directamente de</w:t>
      </w:r>
      <w:r>
        <w:rPr>
          <w:spacing w:val="1"/>
        </w:rPr>
        <w:t> </w:t>
      </w:r>
      <w:r>
        <w:rPr/>
        <w:t>la Federación las relativas al artículo 2º-A fracciones</w:t>
      </w:r>
      <w:r>
        <w:rPr>
          <w:spacing w:val="1"/>
        </w:rPr>
        <w:t> </w:t>
      </w:r>
      <w:r>
        <w:rPr/>
        <w:t>I y II de</w:t>
      </w:r>
      <w:r>
        <w:rPr>
          <w:spacing w:val="1"/>
        </w:rPr>
        <w:t> </w:t>
      </w:r>
      <w:r>
        <w:rPr/>
        <w:t>la Ley de</w:t>
      </w:r>
      <w:r>
        <w:rPr>
          <w:spacing w:val="1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5"/>
        <w:jc w:val="both"/>
      </w:pPr>
      <w:r>
        <w:rPr/>
        <w:t>Cuando sea aplicable el monto garantizado del ejercicio 2013 por lo que respecta a los fondos</w:t>
      </w:r>
      <w:r>
        <w:rPr>
          <w:spacing w:val="1"/>
        </w:rPr>
        <w:t> </w:t>
      </w:r>
      <w:r>
        <w:rPr/>
        <w:t>establecidos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I,</w:t>
      </w:r>
      <w:r>
        <w:rPr>
          <w:spacing w:val="-5"/>
        </w:rPr>
        <w:t> </w:t>
      </w:r>
      <w:r>
        <w:rPr/>
        <w:t>II,</w:t>
      </w:r>
      <w:r>
        <w:rPr>
          <w:spacing w:val="-6"/>
        </w:rPr>
        <w:t> </w:t>
      </w:r>
      <w:r>
        <w:rPr/>
        <w:t>III,</w:t>
      </w:r>
      <w:r>
        <w:rPr>
          <w:spacing w:val="-6"/>
        </w:rPr>
        <w:t> </w:t>
      </w:r>
      <w:r>
        <w:rPr/>
        <w:t>V,</w:t>
      </w:r>
      <w:r>
        <w:rPr>
          <w:spacing w:val="-5"/>
        </w:rPr>
        <w:t> </w:t>
      </w:r>
      <w:r>
        <w:rPr/>
        <w:t>VI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VII,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importe</w:t>
      </w:r>
      <w:r>
        <w:rPr>
          <w:spacing w:val="-4"/>
        </w:rPr>
        <w:t> </w:t>
      </w:r>
      <w:r>
        <w:rPr/>
        <w:t>mensual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distribuir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cada</w:t>
      </w:r>
      <w:r>
        <w:rPr>
          <w:spacing w:val="-5"/>
        </w:rPr>
        <w:t> </w:t>
      </w:r>
      <w:r>
        <w:rPr/>
        <w:t>fondo,</w:t>
      </w:r>
      <w:r>
        <w:rPr>
          <w:spacing w:val="-59"/>
        </w:rPr>
        <w:t> </w:t>
      </w:r>
      <w:r>
        <w:rPr/>
        <w:t>será</w:t>
      </w:r>
      <w:r>
        <w:rPr>
          <w:spacing w:val="-5"/>
        </w:rPr>
        <w:t> </w:t>
      </w:r>
      <w:r>
        <w:rPr/>
        <w:t>aquella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obtenga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dividir</w:t>
      </w:r>
      <w:r>
        <w:rPr>
          <w:spacing w:val="-6"/>
        </w:rPr>
        <w:t> </w:t>
      </w:r>
      <w:r>
        <w:rPr/>
        <w:t>entre</w:t>
      </w:r>
      <w:r>
        <w:rPr>
          <w:spacing w:val="-5"/>
        </w:rPr>
        <w:t> </w:t>
      </w:r>
      <w:r>
        <w:rPr/>
        <w:t>doce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cantidad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cada</w:t>
      </w:r>
      <w:r>
        <w:rPr>
          <w:spacing w:val="-5"/>
        </w:rPr>
        <w:t> </w:t>
      </w:r>
      <w:r>
        <w:rPr/>
        <w:t>municipio</w:t>
      </w:r>
      <w:r>
        <w:rPr>
          <w:spacing w:val="-6"/>
        </w:rPr>
        <w:t> </w:t>
      </w:r>
      <w:r>
        <w:rPr/>
        <w:t>recibió</w:t>
      </w:r>
      <w:r>
        <w:rPr>
          <w:spacing w:val="-5"/>
        </w:rPr>
        <w:t> </w:t>
      </w:r>
      <w:r>
        <w:rPr/>
        <w:t>por</w:t>
      </w:r>
      <w:r>
        <w:rPr>
          <w:spacing w:val="-59"/>
        </w:rPr>
        <w:t> </w:t>
      </w:r>
      <w:r>
        <w:rPr/>
        <w:t>los mismos conceptos en el ejercicio 2013. Para ello será necesario que la operación se realice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fondos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2"/>
        </w:rPr>
        <w:t> </w:t>
      </w:r>
      <w:r>
        <w:rPr/>
        <w:t>las fracciones</w:t>
      </w:r>
      <w:r>
        <w:rPr>
          <w:spacing w:val="-2"/>
        </w:rPr>
        <w:t> </w:t>
      </w:r>
      <w:r>
        <w:rPr/>
        <w:t>señaladas</w:t>
      </w:r>
      <w:r>
        <w:rPr>
          <w:spacing w:val="-2"/>
        </w:rPr>
        <w:t> </w:t>
      </w:r>
      <w:r>
        <w:rPr/>
        <w:t>en este</w:t>
      </w:r>
      <w:r>
        <w:rPr>
          <w:spacing w:val="-2"/>
        </w:rPr>
        <w:t> </w:t>
      </w:r>
      <w:r>
        <w:rPr/>
        <w:t>párrafo.</w:t>
      </w:r>
    </w:p>
    <w:p>
      <w:pPr>
        <w:pStyle w:val="BodyText"/>
      </w:pPr>
    </w:p>
    <w:p>
      <w:pPr>
        <w:pStyle w:val="BodyText"/>
        <w:ind w:left="158" w:right="157"/>
        <w:jc w:val="both"/>
      </w:pPr>
      <w:r>
        <w:rPr/>
        <w:t>En el supuesto de que la entidad federativa reciba recursos correspondientes al Fondo de</w:t>
      </w:r>
      <w:r>
        <w:rPr>
          <w:spacing w:val="1"/>
        </w:rPr>
        <w:t> </w:t>
      </w:r>
      <w:r>
        <w:rPr/>
        <w:t>Estabilización de los Ingresos de las Entidades Federativas (FEIEF), destinados a compensar la</w:t>
      </w:r>
      <w:r>
        <w:rPr>
          <w:spacing w:val="-59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Recaudación Federal Participable, con respecto a lo estimado en la Ley de Ingresos de la</w:t>
      </w:r>
      <w:r>
        <w:rPr>
          <w:spacing w:val="1"/>
        </w:rPr>
        <w:t> </w:t>
      </w:r>
      <w:r>
        <w:rPr/>
        <w:t>Federación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Fondos</w:t>
      </w:r>
      <w:r>
        <w:rPr>
          <w:spacing w:val="-7"/>
        </w:rPr>
        <w:t> </w:t>
      </w:r>
      <w:r>
        <w:rPr/>
        <w:t>establecidos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fracciones</w:t>
      </w:r>
      <w:r>
        <w:rPr>
          <w:spacing w:val="-7"/>
        </w:rPr>
        <w:t> </w:t>
      </w:r>
      <w:r>
        <w:rPr/>
        <w:t>I,</w:t>
      </w:r>
      <w:r>
        <w:rPr>
          <w:spacing w:val="-7"/>
        </w:rPr>
        <w:t> </w:t>
      </w:r>
      <w:r>
        <w:rPr/>
        <w:t>II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VII,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distribución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realizará</w:t>
      </w:r>
      <w:r>
        <w:rPr>
          <w:spacing w:val="-7"/>
        </w:rPr>
        <w:t> </w:t>
      </w:r>
      <w:r>
        <w:rPr/>
        <w:t>con</w:t>
      </w:r>
      <w:r>
        <w:rPr>
          <w:spacing w:val="-59"/>
        </w:rPr>
        <w:t> </w:t>
      </w:r>
      <w:r>
        <w:rPr/>
        <w:t>base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coeficientes</w:t>
      </w:r>
      <w:r>
        <w:rPr>
          <w:spacing w:val="-7"/>
        </w:rPr>
        <w:t> </w:t>
      </w:r>
      <w:r>
        <w:rPr/>
        <w:t>determinados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distribución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Fondo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Participaciones,</w:t>
      </w:r>
      <w:r>
        <w:rPr>
          <w:spacing w:val="-59"/>
        </w:rPr>
        <w:t> </w:t>
      </w:r>
      <w:r>
        <w:rPr/>
        <w:t>Fondo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Fiscalización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Recaudación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Fondo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Fomento</w:t>
      </w:r>
      <w:r>
        <w:rPr>
          <w:spacing w:val="-9"/>
        </w:rPr>
        <w:t> </w:t>
      </w:r>
      <w:r>
        <w:rPr/>
        <w:t>Municipal,</w:t>
      </w:r>
      <w:r>
        <w:rPr>
          <w:spacing w:val="-11"/>
        </w:rPr>
        <w:t> </w:t>
      </w:r>
      <w:r>
        <w:rPr/>
        <w:t>señalados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artículos</w:t>
      </w:r>
      <w:r>
        <w:rPr>
          <w:spacing w:val="-59"/>
        </w:rPr>
        <w:t> </w:t>
      </w:r>
      <w:r>
        <w:rPr/>
        <w:t>6,</w:t>
      </w:r>
      <w:r>
        <w:rPr>
          <w:spacing w:val="-2"/>
        </w:rPr>
        <w:t> </w:t>
      </w:r>
      <w:r>
        <w:rPr/>
        <w:t>6D</w:t>
      </w:r>
      <w:r>
        <w:rPr>
          <w:spacing w:val="-1"/>
        </w:rPr>
        <w:t> </w:t>
      </w:r>
      <w:r>
        <w:rPr/>
        <w:t>y 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3"/>
        </w:rPr>
      </w:pPr>
    </w:p>
    <w:p>
      <w:pPr>
        <w:spacing w:before="94"/>
        <w:ind w:left="158" w:right="15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según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dispuesto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31 de diciembre del 2013)</w:t>
      </w:r>
    </w:p>
    <w:p>
      <w:pPr>
        <w:spacing w:before="0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1806, aprobado por la LXIV Legislatura del Estado el 20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2020 y publicado en el Periódico Oficial número 52 Segunda Sección, de fecha 26 de diciembre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before="1"/>
        <w:ind w:left="158" w:right="16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754, aprobado por la LXV Legislatura del Estado el 14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before="93"/>
        <w:ind w:left="158" w:right="155"/>
        <w:jc w:val="both"/>
      </w:pPr>
      <w:r>
        <w:rPr>
          <w:rFonts w:ascii="Arial" w:hAnsi="Arial"/>
          <w:b/>
        </w:rPr>
        <w:t>ARTÍCULO 6</w:t>
      </w:r>
      <w:r>
        <w:rPr/>
        <w:t>.- El Fondo General de Participaciones se constituirá con el 21% de la recaudación</w:t>
      </w:r>
      <w:r>
        <w:rPr>
          <w:spacing w:val="-59"/>
        </w:rPr>
        <w:t> </w:t>
      </w:r>
      <w:r>
        <w:rPr/>
        <w:t>federal participable que obtenga la federación en un ejercicio, y se distribuirá a los Municipios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fórmula siguiente: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  <w:jc w:val="both"/>
      </w:pPr>
      <w:r>
        <w:rPr>
          <w:w w:val="95"/>
        </w:rPr>
        <w:t>C</w:t>
      </w:r>
      <w:r>
        <w:rPr>
          <w:w w:val="95"/>
          <w:vertAlign w:val="subscript"/>
        </w:rPr>
        <w:t>i,t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subscript"/>
        </w:rPr>
        <w:t>=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</w:t>
      </w:r>
      <w:r>
        <w:rPr>
          <w:w w:val="95"/>
          <w:vertAlign w:val="subscript"/>
        </w:rPr>
        <w:t>i,13</w:t>
      </w:r>
      <w:r>
        <w:rPr>
          <w:spacing w:val="30"/>
          <w:w w:val="95"/>
          <w:vertAlign w:val="baseline"/>
        </w:rPr>
        <w:t> </w:t>
      </w:r>
      <w:r>
        <w:rPr>
          <w:w w:val="95"/>
          <w:vertAlign w:val="subscript"/>
        </w:rPr>
        <w:t>+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ΔFGP</w:t>
      </w:r>
      <w:r>
        <w:rPr>
          <w:w w:val="95"/>
          <w:vertAlign w:val="subscript"/>
        </w:rPr>
        <w:t>13,t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(0.5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CM1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spacing w:val="25"/>
          <w:w w:val="95"/>
          <w:vertAlign w:val="baseline"/>
        </w:rPr>
        <w:t> </w:t>
      </w:r>
      <w:r>
        <w:rPr>
          <w:w w:val="95"/>
          <w:vertAlign w:val="baseline"/>
        </w:rPr>
        <w:t>+</w:t>
      </w:r>
      <w:r>
        <w:rPr>
          <w:spacing w:val="11"/>
          <w:w w:val="95"/>
          <w:vertAlign w:val="baseline"/>
        </w:rPr>
        <w:t> </w:t>
      </w:r>
      <w:r>
        <w:rPr>
          <w:w w:val="95"/>
          <w:vertAlign w:val="baseline"/>
        </w:rPr>
        <w:t>0.5</w:t>
      </w:r>
      <w:r>
        <w:rPr>
          <w:spacing w:val="11"/>
          <w:w w:val="95"/>
          <w:vertAlign w:val="baseline"/>
        </w:rPr>
        <w:t> </w:t>
      </w:r>
      <w:r>
        <w:rPr>
          <w:w w:val="95"/>
          <w:vertAlign w:val="baseline"/>
        </w:rPr>
        <w:t>CM2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w w:val="95"/>
          <w:vertAlign w:val="baseline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97"/>
        <w:ind w:left="158"/>
      </w:pPr>
      <w:r>
        <w:rPr/>
        <w:t>CM1</w:t>
      </w:r>
      <w:r>
        <w:rPr>
          <w:spacing w:val="-9"/>
        </w:rPr>
        <w:t> </w:t>
      </w:r>
      <w:r>
        <w:rPr>
          <w:vertAlign w:val="subscript"/>
        </w:rPr>
        <w:t>i,t</w:t>
      </w:r>
      <w:r>
        <w:rPr>
          <w:spacing w:val="-8"/>
          <w:vertAlign w:val="baseline"/>
        </w:rPr>
        <w:t> </w:t>
      </w:r>
      <w:r>
        <w:rPr>
          <w:vertAlign w:val="baseline"/>
        </w:rPr>
        <w:t>=</w:t>
      </w:r>
    </w:p>
    <w:p>
      <w:pPr>
        <w:spacing w:before="93"/>
        <w:ind w:left="-8" w:right="8174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NH</w:t>
      </w:r>
      <w:r>
        <w:rPr>
          <w:sz w:val="22"/>
          <w:vertAlign w:val="subscript"/>
        </w:rPr>
        <w:t>i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115.220001pt;margin-top:14.39524pt;width:35.1pt;height:.1pt;mso-position-horizontal-relative:page;mso-position-vertical-relative:paragraph;z-index:-15728640;mso-wrap-distance-left:0;mso-wrap-distance-right:0" coordorigin="2304,288" coordsize="702,0" path="m2304,288l3006,288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85"/>
        <w:ind w:left="-8" w:right="8200"/>
        <w:jc w:val="right"/>
      </w:pPr>
      <w:r>
        <w:rPr/>
        <w:t>∑NH</w:t>
      </w:r>
      <w:r>
        <w:rPr>
          <w:vertAlign w:val="subscript"/>
        </w:rPr>
        <w:t>i</w:t>
      </w:r>
    </w:p>
    <w:p>
      <w:pPr>
        <w:spacing w:after="0"/>
        <w:jc w:val="right"/>
        <w:sectPr>
          <w:type w:val="continuous"/>
          <w:pgSz w:w="12250" w:h="15850"/>
          <w:pgMar w:top="1960" w:bottom="1120" w:left="1260" w:right="1260"/>
          <w:cols w:num="2" w:equalWidth="0">
            <w:col w:w="984" w:space="40"/>
            <w:col w:w="87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spacing w:before="197"/>
        <w:ind w:left="158" w:right="0" w:firstLine="0"/>
        <w:jc w:val="left"/>
        <w:rPr>
          <w:sz w:val="14"/>
        </w:rPr>
      </w:pPr>
      <w:r>
        <w:rPr>
          <w:position w:val="2"/>
          <w:sz w:val="22"/>
        </w:rPr>
        <w:t>CM2</w:t>
      </w:r>
      <w:r>
        <w:rPr>
          <w:spacing w:val="-10"/>
          <w:position w:val="2"/>
          <w:sz w:val="22"/>
        </w:rPr>
        <w:t> </w:t>
      </w:r>
      <w:r>
        <w:rPr>
          <w:sz w:val="14"/>
        </w:rPr>
        <w:t>i,t</w:t>
      </w:r>
      <w:r>
        <w:rPr>
          <w:spacing w:val="-6"/>
          <w:sz w:val="14"/>
        </w:rPr>
        <w:t> </w:t>
      </w:r>
      <w:r>
        <w:rPr>
          <w:sz w:val="14"/>
        </w:rPr>
        <w:t>=</w:t>
      </w:r>
    </w:p>
    <w:p>
      <w:pPr>
        <w:spacing w:before="93"/>
        <w:ind w:left="122" w:right="0" w:firstLine="0"/>
        <w:jc w:val="left"/>
        <w:rPr>
          <w:sz w:val="14"/>
        </w:rPr>
      </w:pPr>
      <w:r>
        <w:rPr/>
        <w:br w:type="column"/>
      </w:r>
      <w:r>
        <w:rPr>
          <w:position w:val="2"/>
          <w:sz w:val="22"/>
        </w:rPr>
        <w:t>RP</w:t>
      </w:r>
      <w:r>
        <w:rPr>
          <w:spacing w:val="-1"/>
          <w:position w:val="2"/>
          <w:sz w:val="22"/>
        </w:rPr>
        <w:t> </w:t>
      </w:r>
      <w:r>
        <w:rPr>
          <w:sz w:val="14"/>
        </w:rPr>
        <w:t>i, t-2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112.639999pt;margin-top:14.226507pt;width:42.9pt;height:.1pt;mso-position-horizontal-relative:page;mso-position-vertical-relative:paragraph;z-index:-15728128;mso-wrap-distance-left:0;mso-wrap-distance-right:0" coordorigin="2253,285" coordsize="858,0" path="m2253,285l3110,285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spacing w:before="185"/>
        <w:ind w:left="-1" w:right="0" w:firstLine="0"/>
        <w:jc w:val="left"/>
        <w:rPr>
          <w:sz w:val="14"/>
        </w:rPr>
      </w:pPr>
      <w:r>
        <w:rPr>
          <w:position w:val="2"/>
          <w:sz w:val="22"/>
        </w:rPr>
        <w:t>∑RP</w:t>
      </w:r>
      <w:r>
        <w:rPr>
          <w:spacing w:val="-2"/>
          <w:position w:val="2"/>
          <w:sz w:val="22"/>
        </w:rPr>
        <w:t> </w:t>
      </w:r>
      <w:r>
        <w:rPr>
          <w:sz w:val="14"/>
        </w:rPr>
        <w:t>i,</w:t>
      </w:r>
      <w:r>
        <w:rPr>
          <w:spacing w:val="-1"/>
          <w:sz w:val="14"/>
        </w:rPr>
        <w:t> </w:t>
      </w:r>
      <w:r>
        <w:rPr>
          <w:sz w:val="14"/>
        </w:rPr>
        <w:t>t-2</w:t>
      </w:r>
    </w:p>
    <w:p>
      <w:pPr>
        <w:spacing w:after="0"/>
        <w:jc w:val="left"/>
        <w:rPr>
          <w:sz w:val="14"/>
        </w:rPr>
        <w:sectPr>
          <w:type w:val="continuous"/>
          <w:pgSz w:w="12250" w:h="15850"/>
          <w:pgMar w:top="1960" w:bottom="1120" w:left="1260" w:right="1260"/>
          <w:cols w:num="2" w:equalWidth="0">
            <w:col w:w="915" w:space="40"/>
            <w:col w:w="87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3"/>
        <w:ind w:left="158"/>
      </w:pPr>
      <w:r>
        <w:rPr/>
        <w:t>Donde: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868" w:right="367" w:hanging="710"/>
        <w:jc w:val="both"/>
      </w:pPr>
      <w:r>
        <w:rPr/>
        <w:t>C</w:t>
      </w:r>
      <w:r>
        <w:rPr>
          <w:vertAlign w:val="subscript"/>
        </w:rPr>
        <w:t>i,t</w:t>
      </w:r>
      <w:r>
        <w:rPr>
          <w:vertAlign w:val="baseline"/>
        </w:rPr>
        <w:t> =</w:t>
      </w:r>
      <w:r>
        <w:rPr>
          <w:spacing w:val="1"/>
          <w:vertAlign w:val="baseline"/>
        </w:rPr>
        <w:t> </w:t>
      </w:r>
      <w:r>
        <w:rPr>
          <w:vertAlign w:val="baseline"/>
        </w:rPr>
        <w:t>Monto de participación que del Fondo General de Participaciones, corresponde al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i 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año para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cual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efectúa el cálculo.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868" w:right="365" w:hanging="710"/>
        <w:jc w:val="both"/>
      </w:pPr>
      <w:r>
        <w:rPr/>
        <w:t>CM1 </w:t>
      </w:r>
      <w:r>
        <w:rPr>
          <w:vertAlign w:val="subscript"/>
        </w:rPr>
        <w:t>i,t</w:t>
      </w:r>
      <w:r>
        <w:rPr>
          <w:vertAlign w:val="baseline"/>
        </w:rPr>
        <w:t> y CM2 </w:t>
      </w:r>
      <w:r>
        <w:rPr>
          <w:vertAlign w:val="subscript"/>
        </w:rPr>
        <w:t>i,t</w:t>
      </w:r>
      <w:r>
        <w:rPr>
          <w:vertAlign w:val="baseline"/>
        </w:rPr>
        <w:t> = Coeficientes de distribución del Fondo General de Participaciones del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i 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año que</w:t>
      </w:r>
      <w:r>
        <w:rPr>
          <w:spacing w:val="-1"/>
          <w:vertAlign w:val="baseline"/>
        </w:rPr>
        <w:t> </w:t>
      </w:r>
      <w:r>
        <w:rPr>
          <w:vertAlign w:val="baseline"/>
        </w:rPr>
        <w:t>se efectúa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 w:before="1"/>
        <w:ind w:left="868" w:right="371" w:hanging="710"/>
        <w:jc w:val="both"/>
      </w:pPr>
      <w:r>
        <w:rPr/>
        <w:t>C </w:t>
      </w:r>
      <w:r>
        <w:rPr>
          <w:vertAlign w:val="subscript"/>
        </w:rPr>
        <w:t>i,13</w:t>
      </w:r>
      <w:r>
        <w:rPr>
          <w:vertAlign w:val="baseline"/>
        </w:rPr>
        <w:t> = La participación del Fondo a que se refiere este artículo que el Municipio i recibió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2013.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868" w:right="364" w:hanging="710"/>
        <w:jc w:val="both"/>
      </w:pPr>
      <w:r>
        <w:rPr/>
        <w:t>ΔFGP</w:t>
      </w:r>
      <w:r>
        <w:rPr>
          <w:vertAlign w:val="subscript"/>
        </w:rPr>
        <w:t>13,t</w:t>
      </w:r>
      <w:r>
        <w:rPr>
          <w:spacing w:val="-10"/>
          <w:vertAlign w:val="baseline"/>
        </w:rPr>
        <w:t> </w:t>
      </w:r>
      <w:r>
        <w:rPr>
          <w:vertAlign w:val="baseline"/>
        </w:rPr>
        <w:t>=</w:t>
      </w:r>
      <w:r>
        <w:rPr>
          <w:spacing w:val="-12"/>
          <w:vertAlign w:val="baseline"/>
        </w:rPr>
        <w:t> </w:t>
      </w:r>
      <w:r>
        <w:rPr>
          <w:vertAlign w:val="baseline"/>
        </w:rPr>
        <w:t>Crecimiento</w:t>
      </w:r>
      <w:r>
        <w:rPr>
          <w:spacing w:val="-11"/>
          <w:vertAlign w:val="baseline"/>
        </w:rPr>
        <w:t> </w:t>
      </w:r>
      <w:r>
        <w:rPr>
          <w:vertAlign w:val="baseline"/>
        </w:rPr>
        <w:t>del</w:t>
      </w:r>
      <w:r>
        <w:rPr>
          <w:spacing w:val="-9"/>
          <w:vertAlign w:val="baseline"/>
        </w:rPr>
        <w:t> </w:t>
      </w:r>
      <w:r>
        <w:rPr>
          <w:vertAlign w:val="baseline"/>
        </w:rPr>
        <w:t>Fondo</w:t>
      </w:r>
      <w:r>
        <w:rPr>
          <w:spacing w:val="-12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vertAlign w:val="baseline"/>
        </w:rPr>
        <w:t>Participaciones,</w:t>
      </w:r>
      <w:r>
        <w:rPr>
          <w:spacing w:val="-11"/>
          <w:vertAlign w:val="baseline"/>
        </w:rPr>
        <w:t> </w:t>
      </w:r>
      <w:r>
        <w:rPr>
          <w:vertAlign w:val="baseline"/>
        </w:rPr>
        <w:t>del</w:t>
      </w:r>
      <w:r>
        <w:rPr>
          <w:spacing w:val="-1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1"/>
          <w:vertAlign w:val="baseline"/>
        </w:rPr>
        <w:t> </w:t>
      </w:r>
      <w:r>
        <w:rPr>
          <w:vertAlign w:val="baseline"/>
        </w:rPr>
        <w:t>para</w:t>
      </w:r>
      <w:r>
        <w:rPr>
          <w:spacing w:val="-11"/>
          <w:vertAlign w:val="baseline"/>
        </w:rPr>
        <w:t> </w:t>
      </w:r>
      <w:r>
        <w:rPr>
          <w:vertAlign w:val="baseline"/>
        </w:rPr>
        <w:t>el</w:t>
      </w:r>
      <w:r>
        <w:rPr>
          <w:spacing w:val="-11"/>
          <w:vertAlign w:val="baseline"/>
        </w:rPr>
        <w:t> </w:t>
      </w:r>
      <w:r>
        <w:rPr>
          <w:vertAlign w:val="baseline"/>
        </w:rPr>
        <w:t>cual</w:t>
      </w:r>
      <w:r>
        <w:rPr>
          <w:spacing w:val="-12"/>
          <w:vertAlign w:val="baseline"/>
        </w:rPr>
        <w:t> </w:t>
      </w:r>
      <w:r>
        <w:rPr>
          <w:vertAlign w:val="baseline"/>
        </w:rPr>
        <w:t>se</w:t>
      </w:r>
      <w:r>
        <w:rPr>
          <w:spacing w:val="-11"/>
          <w:vertAlign w:val="baseline"/>
        </w:rPr>
        <w:t> </w:t>
      </w:r>
      <w:r>
        <w:rPr>
          <w:vertAlign w:val="baseline"/>
        </w:rPr>
        <w:t>realiza</w:t>
      </w:r>
      <w:r>
        <w:rPr>
          <w:spacing w:val="-12"/>
          <w:vertAlign w:val="baseline"/>
        </w:rPr>
        <w:t> </w:t>
      </w:r>
      <w:r>
        <w:rPr>
          <w:vertAlign w:val="baseline"/>
        </w:rPr>
        <w:t>el</w:t>
      </w:r>
      <w:r>
        <w:rPr>
          <w:spacing w:val="-59"/>
          <w:vertAlign w:val="baseline"/>
        </w:rPr>
        <w:t> </w:t>
      </w:r>
      <w:r>
        <w:rPr>
          <w:vertAlign w:val="baseline"/>
        </w:rPr>
        <w:t>cálculo</w:t>
      </w:r>
      <w:r>
        <w:rPr>
          <w:spacing w:val="-2"/>
          <w:vertAlign w:val="baseline"/>
        </w:rPr>
        <w:t> </w:t>
      </w:r>
      <w:r>
        <w:rPr>
          <w:vertAlign w:val="baseline"/>
        </w:rPr>
        <w:t>respecto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Fondo</w:t>
      </w:r>
      <w:r>
        <w:rPr>
          <w:spacing w:val="-1"/>
          <w:vertAlign w:val="baseline"/>
        </w:rPr>
        <w:t> </w:t>
      </w:r>
      <w:r>
        <w:rPr>
          <w:vertAlign w:val="baseline"/>
        </w:rPr>
        <w:t>General de Participaciones</w:t>
      </w:r>
      <w:r>
        <w:rPr>
          <w:spacing w:val="2"/>
          <w:vertAlign w:val="baseline"/>
        </w:rPr>
        <w:t> </w:t>
      </w:r>
      <w:r>
        <w:rPr>
          <w:vertAlign w:val="baseline"/>
        </w:rPr>
        <w:t>2013.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868" w:right="369" w:hanging="710"/>
        <w:jc w:val="both"/>
      </w:pPr>
      <w:r>
        <w:rPr/>
        <w:t>NHi= Número de Habitantes del Municipio i. de acuerdo a la última información que hubiere</w:t>
      </w:r>
      <w:r>
        <w:rPr>
          <w:spacing w:val="1"/>
        </w:rPr>
        <w:t> </w:t>
      </w:r>
      <w:r>
        <w:rPr/>
        <w:t>dado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conocer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Estadística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Geografía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Municipio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rPr>
          <w:sz w:val="33"/>
        </w:rPr>
      </w:pPr>
    </w:p>
    <w:p>
      <w:pPr>
        <w:pStyle w:val="BodyText"/>
        <w:tabs>
          <w:tab w:pos="867" w:val="left" w:leader="none"/>
        </w:tabs>
        <w:ind w:left="158"/>
      </w:pPr>
      <w:r>
        <w:rPr/>
        <w:t>∑</w:t>
      </w:r>
      <w:r>
        <w:rPr>
          <w:spacing w:val="-2"/>
        </w:rPr>
        <w:t> </w:t>
      </w:r>
      <w:r>
        <w:rPr/>
        <w:t>=</w:t>
        <w:tab/>
        <w:t>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suma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variable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sigue.</w:t>
      </w:r>
    </w:p>
    <w:p>
      <w:pPr>
        <w:spacing w:after="0"/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58"/>
        <w:jc w:val="both"/>
      </w:pPr>
      <w:r>
        <w:rPr/>
        <w:t>i</w:t>
      </w:r>
      <w:r>
        <w:rPr>
          <w:spacing w:val="-2"/>
        </w:rPr>
        <w:t> </w:t>
      </w:r>
      <w:r>
        <w:rPr/>
        <w:t>=     </w:t>
      </w:r>
      <w:r>
        <w:rPr>
          <w:spacing w:val="42"/>
        </w:rPr>
        <w:t> </w:t>
      </w:r>
      <w:r>
        <w:rPr/>
        <w:t>Cada Municipio.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/>
        <w:ind w:left="158" w:right="373"/>
        <w:jc w:val="both"/>
      </w:pPr>
      <w:r>
        <w:rPr/>
        <w:t>RPit-2 = Recaudación de ingresos de gestión del Municipio i en el segundo año inmediato</w:t>
      </w:r>
      <w:r>
        <w:rPr>
          <w:spacing w:val="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efectúa el cálculo.</w:t>
      </w:r>
    </w:p>
    <w:p>
      <w:pPr>
        <w:pStyle w:val="BodyText"/>
        <w:spacing w:before="1"/>
        <w:ind w:left="158"/>
        <w:jc w:val="both"/>
      </w:pPr>
      <w:r>
        <w:rPr/>
        <w:t>Considerando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coeficiente</w:t>
      </w:r>
      <w:r>
        <w:rPr>
          <w:spacing w:val="1"/>
        </w:rPr>
        <w:t> </w:t>
      </w:r>
      <w:r>
        <w:rPr/>
        <w:t>CM2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incentivo</w:t>
      </w:r>
      <w:r>
        <w:rPr>
          <w:spacing w:val="-2"/>
        </w:rPr>
        <w:t> </w:t>
      </w:r>
      <w:r>
        <w:rPr/>
        <w:t>recaudatorio.</w:t>
      </w:r>
    </w:p>
    <w:p>
      <w:pPr>
        <w:pStyle w:val="BodyText"/>
        <w:spacing w:line="360" w:lineRule="auto" w:before="126"/>
        <w:ind w:left="158" w:right="208"/>
        <w:jc w:val="both"/>
      </w:pPr>
      <w:r>
        <w:rPr/>
        <w:t>Las</w:t>
      </w:r>
      <w:r>
        <w:rPr>
          <w:spacing w:val="-4"/>
        </w:rPr>
        <w:t> </w:t>
      </w:r>
      <w:r>
        <w:rPr/>
        <w:t>fórmulas</w:t>
      </w:r>
      <w:r>
        <w:rPr>
          <w:spacing w:val="-4"/>
        </w:rPr>
        <w:t> </w:t>
      </w:r>
      <w:r>
        <w:rPr/>
        <w:t>anteriormente</w:t>
      </w:r>
      <w:r>
        <w:rPr>
          <w:spacing w:val="-4"/>
        </w:rPr>
        <w:t> </w:t>
      </w:r>
      <w:r>
        <w:rPr/>
        <w:t>señaladas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serán</w:t>
      </w:r>
      <w:r>
        <w:rPr>
          <w:spacing w:val="-5"/>
        </w:rPr>
        <w:t> </w:t>
      </w:r>
      <w:r>
        <w:rPr/>
        <w:t>aplicables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evento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año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cálculo</w:t>
      </w:r>
      <w:r>
        <w:rPr>
          <w:spacing w:val="-59"/>
        </w:rPr>
        <w:t> </w:t>
      </w:r>
      <w:r>
        <w:rPr/>
        <w:t>el monto de Fondo de que se trate sea inferior al observado en el año 2013. En tal supuesto la</w:t>
      </w:r>
      <w:r>
        <w:rPr>
          <w:spacing w:val="1"/>
        </w:rPr>
        <w:t> </w:t>
      </w:r>
      <w:r>
        <w:rPr/>
        <w:t>distribución se realizará en función de la cantidad efectivamente generada en el año de cálculo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factor de</w:t>
      </w:r>
      <w:r>
        <w:rPr>
          <w:spacing w:val="-2"/>
        </w:rPr>
        <w:t> </w:t>
      </w:r>
      <w:r>
        <w:rPr/>
        <w:t>garantía 2013 de cada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58" w:right="210"/>
        <w:jc w:val="both"/>
      </w:pPr>
      <w:r>
        <w:rPr/>
        <w:t>Las cifras reportadas en la Cuenta Pública Municipal de los impuestos y derechos, que estén</w:t>
      </w:r>
      <w:r>
        <w:rPr>
          <w:spacing w:val="1"/>
        </w:rPr>
        <w:t> </w:t>
      </w:r>
      <w:r>
        <w:rPr/>
        <w:t>relacionadas con el otorgamiento de beneficios, programas, subvenciones, o subsidios, aun</w:t>
      </w:r>
      <w:r>
        <w:rPr>
          <w:spacing w:val="1"/>
        </w:rPr>
        <w:t> </w:t>
      </w:r>
      <w:r>
        <w:rPr/>
        <w:t>cuando tengan una denominación distinta en la legislación local correspondiente, y que estén</w:t>
      </w:r>
      <w:r>
        <w:rPr>
          <w:spacing w:val="1"/>
        </w:rPr>
        <w:t> </w:t>
      </w:r>
      <w:r>
        <w:rPr/>
        <w:t>dirigidos a determinado sector de la población o de la economía, no se considerarán ingresos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 la determinación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coeficientes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distribución.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158" w:right="208"/>
        <w:jc w:val="both"/>
      </w:pPr>
      <w:r>
        <w:rPr>
          <w:w w:val="95"/>
        </w:rPr>
        <w:t>La información sobre ingresos recaudados por los Municipios se integra por impuestos, derechos,</w:t>
      </w:r>
      <w:r>
        <w:rPr>
          <w:spacing w:val="1"/>
          <w:w w:val="95"/>
        </w:rPr>
        <w:t> </w:t>
      </w:r>
      <w:r>
        <w:rPr/>
        <w:t>productos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aprovechamientos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registren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flujo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efectivo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correspondan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penúltimo</w:t>
      </w:r>
      <w:r>
        <w:rPr>
          <w:spacing w:val="-59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efectúa el</w:t>
      </w:r>
      <w:r>
        <w:rPr>
          <w:spacing w:val="-2"/>
        </w:rPr>
        <w:t> </w:t>
      </w:r>
      <w:r>
        <w:rPr/>
        <w:t>cálculo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Participaciones.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158" w:right="157"/>
        <w:jc w:val="both"/>
      </w:pP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recaudados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relacionados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suministro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agua,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efecto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integrar</w:t>
      </w:r>
      <w:r>
        <w:rPr>
          <w:spacing w:val="-59"/>
        </w:rPr>
        <w:t> </w:t>
      </w:r>
      <w:r>
        <w:rPr/>
        <w:t>dicha información en la Cuenta Pública Municipal, así como en los informes que se entreguen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 y Crédito</w:t>
      </w:r>
      <w:r>
        <w:rPr>
          <w:spacing w:val="-1"/>
        </w:rPr>
        <w:t> </w:t>
      </w:r>
      <w:r>
        <w:rPr/>
        <w:t>Público.</w:t>
      </w:r>
    </w:p>
    <w:p>
      <w:pPr>
        <w:spacing w:before="0"/>
        <w:ind w:left="158" w:right="15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según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dispuesto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2013)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según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dispuesto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52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29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754,</w:t>
      </w:r>
      <w:r>
        <w:rPr>
          <w:rFonts w:ascii="Arial" w:hAnsi="Arial"/>
          <w:b/>
          <w:spacing w:val="4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line="360" w:lineRule="auto" w:before="93"/>
        <w:ind w:left="158" w:right="15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6A.-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Fondo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Impuestos</w:t>
      </w:r>
      <w:r>
        <w:rPr>
          <w:spacing w:val="-13"/>
        </w:rPr>
        <w:t> </w:t>
      </w:r>
      <w:r>
        <w:rPr/>
        <w:t>Especiales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Producción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constituirá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20%</w:t>
      </w:r>
      <w:r>
        <w:rPr>
          <w:spacing w:val="-58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recaudación</w:t>
      </w:r>
      <w:r>
        <w:rPr>
          <w:spacing w:val="-4"/>
        </w:rPr>
        <w:t> </w:t>
      </w:r>
      <w:r>
        <w:rPr/>
        <w:t>federal</w:t>
      </w:r>
      <w:r>
        <w:rPr>
          <w:spacing w:val="-6"/>
        </w:rPr>
        <w:t> </w:t>
      </w:r>
      <w:r>
        <w:rPr/>
        <w:t>participable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obtenga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federación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un</w:t>
      </w:r>
      <w:r>
        <w:rPr>
          <w:spacing w:val="-4"/>
        </w:rPr>
        <w:t> </w:t>
      </w:r>
      <w:r>
        <w:rPr/>
        <w:t>ejercicio,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distribuirá</w:t>
      </w:r>
      <w:r>
        <w:rPr>
          <w:spacing w:val="-4"/>
        </w:rPr>
        <w:t> </w:t>
      </w:r>
      <w:r>
        <w:rPr/>
        <w:t>a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 conforme</w:t>
      </w:r>
      <w:r>
        <w:rPr>
          <w:spacing w:val="-1"/>
        </w:rPr>
        <w:t> </w:t>
      </w:r>
      <w:r>
        <w:rPr/>
        <w:t>a la formula siguiente:</w:t>
      </w:r>
    </w:p>
    <w:p>
      <w:pPr>
        <w:pStyle w:val="BodyText"/>
        <w:spacing w:line="252" w:lineRule="exact"/>
        <w:ind w:left="158"/>
        <w:jc w:val="both"/>
      </w:pPr>
      <w:r>
        <w:rPr>
          <w:w w:val="95"/>
        </w:rPr>
        <w:t>C</w:t>
      </w:r>
      <w:r>
        <w:rPr>
          <w:w w:val="95"/>
          <w:vertAlign w:val="subscript"/>
        </w:rPr>
        <w:t>i,t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subscript"/>
        </w:rPr>
        <w:t>=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</w:t>
      </w:r>
      <w:r>
        <w:rPr>
          <w:w w:val="95"/>
          <w:vertAlign w:val="subscript"/>
        </w:rPr>
        <w:t>i,13</w:t>
      </w:r>
      <w:r>
        <w:rPr>
          <w:spacing w:val="31"/>
          <w:w w:val="95"/>
          <w:vertAlign w:val="baseline"/>
        </w:rPr>
        <w:t> </w:t>
      </w:r>
      <w:r>
        <w:rPr>
          <w:w w:val="95"/>
          <w:vertAlign w:val="subscript"/>
        </w:rPr>
        <w:t>+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ΔFIEPS</w:t>
      </w:r>
      <w:r>
        <w:rPr>
          <w:w w:val="95"/>
          <w:vertAlign w:val="subscript"/>
        </w:rPr>
        <w:t>13,t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(0.5</w:t>
      </w:r>
      <w:r>
        <w:rPr>
          <w:spacing w:val="11"/>
          <w:w w:val="95"/>
          <w:vertAlign w:val="baseline"/>
        </w:rPr>
        <w:t> </w:t>
      </w:r>
      <w:r>
        <w:rPr>
          <w:w w:val="95"/>
          <w:vertAlign w:val="baseline"/>
        </w:rPr>
        <w:t>CM1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spacing w:val="27"/>
          <w:w w:val="95"/>
          <w:vertAlign w:val="baseline"/>
        </w:rPr>
        <w:t> </w:t>
      </w:r>
      <w:r>
        <w:rPr>
          <w:w w:val="95"/>
          <w:vertAlign w:val="baseline"/>
        </w:rPr>
        <w:t>+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0.5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CM2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w w:val="95"/>
          <w:vertAlign w:val="baseline"/>
        </w:rPr>
        <w:t>)</w:t>
      </w:r>
    </w:p>
    <w:p>
      <w:pPr>
        <w:pStyle w:val="BodyText"/>
        <w:spacing w:before="127"/>
        <w:ind w:left="1199"/>
      </w:pPr>
      <w:r>
        <w:rPr/>
        <w:t>NH</w:t>
      </w:r>
      <w:r>
        <w:rPr>
          <w:vertAlign w:val="subscript"/>
        </w:rPr>
        <w:t>i</w:t>
      </w:r>
    </w:p>
    <w:p>
      <w:pPr>
        <w:pStyle w:val="BodyText"/>
        <w:spacing w:before="126"/>
        <w:ind w:left="158"/>
      </w:pPr>
      <w:r>
        <w:rPr/>
        <w:pict>
          <v:line style="position:absolute;mso-position-horizontal-relative:page;mso-position-vertical-relative:paragraph;z-index:15730176" from="115.220001pt,14.31368pt" to="150.277882pt,14.31368pt" stroked="true" strokeweight=".44226pt" strokecolor="#000000">
            <v:stroke dashstyle="solid"/>
            <w10:wrap type="none"/>
          </v:line>
        </w:pict>
      </w:r>
      <w:r>
        <w:rPr/>
        <w:t>CM1</w:t>
      </w:r>
      <w:r>
        <w:rPr>
          <w:spacing w:val="-1"/>
        </w:rPr>
        <w:t> </w:t>
      </w:r>
      <w:r>
        <w:rPr>
          <w:vertAlign w:val="subscript"/>
        </w:rPr>
        <w:t>i,t</w:t>
      </w:r>
      <w:r>
        <w:rPr>
          <w:vertAlign w:val="baseline"/>
        </w:rPr>
        <w:t> =</w:t>
      </w:r>
    </w:p>
    <w:p>
      <w:pPr>
        <w:pStyle w:val="BodyText"/>
        <w:spacing w:before="127"/>
        <w:ind w:left="1015"/>
      </w:pPr>
      <w:r>
        <w:rPr/>
        <w:t>∑NH</w:t>
      </w:r>
      <w:r>
        <w:rPr>
          <w:vertAlign w:val="subscript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spacing w:before="196"/>
        <w:ind w:left="158" w:right="0" w:firstLine="0"/>
        <w:jc w:val="left"/>
        <w:rPr>
          <w:sz w:val="14"/>
        </w:rPr>
      </w:pPr>
      <w:r>
        <w:rPr>
          <w:position w:val="2"/>
          <w:sz w:val="22"/>
        </w:rPr>
        <w:t>CM2</w:t>
      </w:r>
      <w:r>
        <w:rPr>
          <w:spacing w:val="-10"/>
          <w:position w:val="2"/>
          <w:sz w:val="22"/>
        </w:rPr>
        <w:t> </w:t>
      </w:r>
      <w:r>
        <w:rPr>
          <w:sz w:val="14"/>
        </w:rPr>
        <w:t>i,t</w:t>
      </w:r>
      <w:r>
        <w:rPr>
          <w:spacing w:val="-6"/>
          <w:sz w:val="14"/>
        </w:rPr>
        <w:t> </w:t>
      </w:r>
      <w:r>
        <w:rPr>
          <w:sz w:val="14"/>
        </w:rPr>
        <w:t>=</w:t>
      </w:r>
    </w:p>
    <w:p>
      <w:pPr>
        <w:spacing w:before="93"/>
        <w:ind w:left="122" w:right="0" w:firstLine="0"/>
        <w:jc w:val="left"/>
        <w:rPr>
          <w:sz w:val="14"/>
        </w:rPr>
      </w:pPr>
      <w:r>
        <w:rPr/>
        <w:br w:type="column"/>
      </w:r>
      <w:r>
        <w:rPr>
          <w:position w:val="2"/>
          <w:sz w:val="22"/>
        </w:rPr>
        <w:t>RP</w:t>
      </w:r>
      <w:r>
        <w:rPr>
          <w:spacing w:val="-1"/>
          <w:position w:val="2"/>
          <w:sz w:val="22"/>
        </w:rPr>
        <w:t> </w:t>
      </w:r>
      <w:r>
        <w:rPr>
          <w:sz w:val="14"/>
        </w:rPr>
        <w:t>i, t-2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112.639999pt;margin-top:14.151905pt;width:42.9pt;height:.1pt;mso-position-horizontal-relative:page;mso-position-vertical-relative:paragraph;z-index:-15727616;mso-wrap-distance-left:0;mso-wrap-distance-right:0" coordorigin="2253,283" coordsize="858,0" path="m2253,283l3110,283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spacing w:before="185"/>
        <w:ind w:left="-1" w:right="0" w:firstLine="0"/>
        <w:jc w:val="left"/>
        <w:rPr>
          <w:sz w:val="14"/>
        </w:rPr>
      </w:pPr>
      <w:r>
        <w:rPr>
          <w:position w:val="2"/>
          <w:sz w:val="22"/>
        </w:rPr>
        <w:t>∑RP</w:t>
      </w:r>
      <w:r>
        <w:rPr>
          <w:spacing w:val="-2"/>
          <w:position w:val="2"/>
          <w:sz w:val="22"/>
        </w:rPr>
        <w:t> </w:t>
      </w:r>
      <w:r>
        <w:rPr>
          <w:sz w:val="14"/>
        </w:rPr>
        <w:t>i,</w:t>
      </w:r>
      <w:r>
        <w:rPr>
          <w:spacing w:val="-1"/>
          <w:sz w:val="14"/>
        </w:rPr>
        <w:t> </w:t>
      </w:r>
      <w:r>
        <w:rPr>
          <w:sz w:val="14"/>
        </w:rPr>
        <w:t>t-2</w:t>
      </w:r>
    </w:p>
    <w:p>
      <w:pPr>
        <w:spacing w:after="0"/>
        <w:jc w:val="left"/>
        <w:rPr>
          <w:sz w:val="14"/>
        </w:rPr>
        <w:sectPr>
          <w:type w:val="continuous"/>
          <w:pgSz w:w="12250" w:h="15850"/>
          <w:pgMar w:top="1960" w:bottom="1120" w:left="1260" w:right="1260"/>
          <w:cols w:num="2" w:equalWidth="0">
            <w:col w:w="915" w:space="40"/>
            <w:col w:w="87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58"/>
      </w:pPr>
      <w:r>
        <w:rPr/>
        <w:t>Donde: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1"/>
        <w:ind w:left="868" w:right="373" w:hanging="710"/>
        <w:jc w:val="both"/>
      </w:pPr>
      <w:r>
        <w:rPr/>
        <w:t>C</w:t>
      </w:r>
      <w:r>
        <w:rPr>
          <w:vertAlign w:val="subscript"/>
        </w:rPr>
        <w:t>i,t</w:t>
      </w:r>
      <w:r>
        <w:rPr>
          <w:vertAlign w:val="baseline"/>
        </w:rPr>
        <w:t> =</w:t>
      </w:r>
      <w:r>
        <w:rPr>
          <w:spacing w:val="1"/>
          <w:vertAlign w:val="baseline"/>
        </w:rPr>
        <w:t> </w:t>
      </w:r>
      <w:r>
        <w:rPr>
          <w:vertAlign w:val="baseline"/>
        </w:rPr>
        <w:t>Monto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Fondo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Impuestos</w:t>
      </w:r>
      <w:r>
        <w:rPr>
          <w:spacing w:val="1"/>
          <w:vertAlign w:val="baseline"/>
        </w:rPr>
        <w:t> </w:t>
      </w:r>
      <w:r>
        <w:rPr>
          <w:vertAlign w:val="baseline"/>
        </w:rPr>
        <w:t>Especiales</w:t>
      </w:r>
      <w:r>
        <w:rPr>
          <w:spacing w:val="1"/>
          <w:vertAlign w:val="baseline"/>
        </w:rPr>
        <w:t> </w:t>
      </w:r>
      <w:r>
        <w:rPr>
          <w:vertAlign w:val="baseline"/>
        </w:rPr>
        <w:t>de Producción y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Servicios,</w:t>
      </w:r>
      <w:r>
        <w:rPr>
          <w:spacing w:val="-2"/>
          <w:vertAlign w:val="baseline"/>
        </w:rPr>
        <w:t> </w:t>
      </w:r>
      <w:r>
        <w:rPr>
          <w:vertAlign w:val="baseline"/>
        </w:rPr>
        <w:t>corresponde</w:t>
      </w:r>
      <w:r>
        <w:rPr>
          <w:spacing w:val="-2"/>
          <w:vertAlign w:val="baseline"/>
        </w:rPr>
        <w:t> </w:t>
      </w:r>
      <w:r>
        <w:rPr>
          <w:vertAlign w:val="baseline"/>
        </w:rPr>
        <w:t>al</w:t>
      </w:r>
      <w:r>
        <w:rPr>
          <w:spacing w:val="-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2"/>
          <w:vertAlign w:val="baseline"/>
        </w:rPr>
        <w:t> </w:t>
      </w:r>
      <w:r>
        <w:rPr>
          <w:vertAlign w:val="baseline"/>
        </w:rPr>
        <w:t>i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para</w:t>
      </w:r>
      <w:r>
        <w:rPr>
          <w:spacing w:val="-1"/>
          <w:vertAlign w:val="baseline"/>
        </w:rPr>
        <w:t> </w:t>
      </w:r>
      <w:r>
        <w:rPr>
          <w:vertAlign w:val="baseline"/>
        </w:rPr>
        <w:t>el cual</w:t>
      </w:r>
      <w:r>
        <w:rPr>
          <w:spacing w:val="-2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efectúa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868" w:right="369" w:hanging="710"/>
        <w:jc w:val="both"/>
      </w:pPr>
      <w:r>
        <w:rPr/>
        <w:t>CM1 </w:t>
      </w:r>
      <w:r>
        <w:rPr>
          <w:vertAlign w:val="subscript"/>
        </w:rPr>
        <w:t>i,t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CM2</w:t>
      </w:r>
      <w:r>
        <w:rPr>
          <w:spacing w:val="1"/>
          <w:vertAlign w:val="baseline"/>
        </w:rPr>
        <w:t> </w:t>
      </w:r>
      <w:r>
        <w:rPr>
          <w:vertAlign w:val="subscript"/>
        </w:rPr>
        <w:t>i,t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1"/>
          <w:vertAlign w:val="baseline"/>
        </w:rPr>
        <w:t> </w:t>
      </w:r>
      <w:r>
        <w:rPr>
          <w:vertAlign w:val="baseline"/>
        </w:rPr>
        <w:t>Coeficientes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distribución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Fondo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Impuestos</w:t>
      </w:r>
      <w:r>
        <w:rPr>
          <w:spacing w:val="1"/>
          <w:vertAlign w:val="baseline"/>
        </w:rPr>
        <w:t> </w:t>
      </w:r>
      <w:r>
        <w:rPr>
          <w:vertAlign w:val="baseline"/>
        </w:rPr>
        <w:t>Especiales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Producción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y Servicios</w:t>
      </w:r>
      <w:r>
        <w:rPr>
          <w:spacing w:val="-1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i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que</w:t>
      </w:r>
      <w:r>
        <w:rPr>
          <w:spacing w:val="-2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efectúa el</w:t>
      </w:r>
      <w:r>
        <w:rPr>
          <w:spacing w:val="-1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868" w:right="372" w:hanging="710"/>
        <w:jc w:val="both"/>
      </w:pPr>
      <w:r>
        <w:rPr/>
        <w:t>C </w:t>
      </w:r>
      <w:r>
        <w:rPr>
          <w:vertAlign w:val="subscript"/>
        </w:rPr>
        <w:t>i,13</w:t>
      </w:r>
      <w:r>
        <w:rPr>
          <w:vertAlign w:val="baseline"/>
        </w:rPr>
        <w:t> = La participación del Fondo a que se refiere este artículo que el Municipio i recibió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2013.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868" w:right="367" w:hanging="710"/>
        <w:jc w:val="both"/>
      </w:pPr>
      <w:r>
        <w:rPr/>
        <w:t>ΔFIEPS</w:t>
      </w:r>
      <w:r>
        <w:rPr>
          <w:vertAlign w:val="subscript"/>
        </w:rPr>
        <w:t>13,t</w:t>
      </w:r>
      <w:r>
        <w:rPr>
          <w:vertAlign w:val="baseline"/>
        </w:rPr>
        <w:t> = Crecimiento del Fondo de Impuestos Especiales de Producción y Servicios, del</w:t>
      </w:r>
      <w:r>
        <w:rPr>
          <w:spacing w:val="1"/>
          <w:vertAlign w:val="baseline"/>
        </w:rPr>
        <w:t> </w:t>
      </w:r>
      <w:r>
        <w:rPr>
          <w:vertAlign w:val="baseline"/>
        </w:rPr>
        <w:t>año para el cual se realiza el cálculo respecto al Fondo de Impuestos Especiales de</w:t>
      </w:r>
      <w:r>
        <w:rPr>
          <w:spacing w:val="1"/>
          <w:vertAlign w:val="baseline"/>
        </w:rPr>
        <w:t> </w:t>
      </w:r>
      <w:r>
        <w:rPr>
          <w:vertAlign w:val="baseline"/>
        </w:rPr>
        <w:t>Producción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y Servicios</w:t>
      </w:r>
      <w:r>
        <w:rPr>
          <w:spacing w:val="-1"/>
          <w:vertAlign w:val="baseline"/>
        </w:rPr>
        <w:t> </w:t>
      </w:r>
      <w:r>
        <w:rPr>
          <w:vertAlign w:val="baseline"/>
        </w:rPr>
        <w:t>2013.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 w:before="1"/>
        <w:ind w:left="868" w:right="367" w:hanging="710"/>
        <w:jc w:val="both"/>
      </w:pPr>
      <w:r>
        <w:rPr/>
        <w:t>NHi= Número de Habitantes del Municipio i. de acuerdo a la última información que hubiere</w:t>
      </w:r>
      <w:r>
        <w:rPr>
          <w:spacing w:val="1"/>
        </w:rPr>
        <w:t> </w:t>
      </w:r>
      <w:r>
        <w:rPr/>
        <w:t>dado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conocer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Nacional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Estadística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Geografía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Municipio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rPr>
          <w:sz w:val="33"/>
        </w:rPr>
      </w:pPr>
    </w:p>
    <w:p>
      <w:pPr>
        <w:pStyle w:val="BodyText"/>
        <w:tabs>
          <w:tab w:pos="867" w:val="left" w:leader="none"/>
        </w:tabs>
        <w:ind w:left="158"/>
      </w:pPr>
      <w:r>
        <w:rPr/>
        <w:t>∑</w:t>
      </w:r>
      <w:r>
        <w:rPr>
          <w:spacing w:val="-2"/>
        </w:rPr>
        <w:t> </w:t>
      </w:r>
      <w:r>
        <w:rPr/>
        <w:t>=</w:t>
        <w:tab/>
        <w:t>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suma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variable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sigue.</w:t>
      </w:r>
    </w:p>
    <w:p>
      <w:pPr>
        <w:spacing w:after="0"/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58"/>
        <w:jc w:val="both"/>
      </w:pPr>
      <w:r>
        <w:rPr/>
        <w:t>i</w:t>
      </w:r>
      <w:r>
        <w:rPr>
          <w:spacing w:val="-2"/>
        </w:rPr>
        <w:t> </w:t>
      </w:r>
      <w:r>
        <w:rPr/>
        <w:t>=     </w:t>
      </w:r>
      <w:r>
        <w:rPr>
          <w:spacing w:val="42"/>
        </w:rPr>
        <w:t> </w:t>
      </w:r>
      <w:r>
        <w:rPr/>
        <w:t>Cada Municipio.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/>
        <w:ind w:left="158" w:right="373"/>
        <w:jc w:val="both"/>
      </w:pPr>
      <w:r>
        <w:rPr/>
        <w:t>RPit-2 = Recaudación de ingresos de gestión del Municipio i en el segundo año inmediato</w:t>
      </w:r>
      <w:r>
        <w:rPr>
          <w:spacing w:val="1"/>
        </w:rPr>
        <w:t> </w:t>
      </w:r>
      <w:r>
        <w:rPr/>
        <w:t>anterior para</w:t>
      </w:r>
      <w:r>
        <w:rPr>
          <w:spacing w:val="-1"/>
        </w:rPr>
        <w:t> </w:t>
      </w:r>
      <w:r>
        <w:rPr/>
        <w:t>el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efectúa el cálculo.</w:t>
      </w:r>
    </w:p>
    <w:p>
      <w:pPr>
        <w:pStyle w:val="BodyText"/>
        <w:spacing w:before="1"/>
        <w:ind w:left="158"/>
        <w:jc w:val="both"/>
      </w:pPr>
      <w:r>
        <w:rPr/>
        <w:t>Considerando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coeficiente</w:t>
      </w:r>
      <w:r>
        <w:rPr>
          <w:spacing w:val="1"/>
        </w:rPr>
        <w:t> </w:t>
      </w:r>
      <w:r>
        <w:rPr/>
        <w:t>CM2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incentivo</w:t>
      </w:r>
      <w:r>
        <w:rPr>
          <w:spacing w:val="-2"/>
        </w:rPr>
        <w:t> </w:t>
      </w:r>
      <w:r>
        <w:rPr/>
        <w:t>recaudatorio.</w:t>
      </w:r>
    </w:p>
    <w:p>
      <w:pPr>
        <w:pStyle w:val="BodyText"/>
        <w:spacing w:line="360" w:lineRule="auto" w:before="126"/>
        <w:ind w:left="158" w:right="207"/>
        <w:jc w:val="both"/>
      </w:pPr>
      <w:r>
        <w:rPr/>
        <w:t>Las</w:t>
      </w:r>
      <w:r>
        <w:rPr>
          <w:spacing w:val="-5"/>
        </w:rPr>
        <w:t> </w:t>
      </w:r>
      <w:r>
        <w:rPr/>
        <w:t>fórmulas</w:t>
      </w:r>
      <w:r>
        <w:rPr>
          <w:spacing w:val="-4"/>
        </w:rPr>
        <w:t> </w:t>
      </w:r>
      <w:r>
        <w:rPr/>
        <w:t>anteriormente</w:t>
      </w:r>
      <w:r>
        <w:rPr>
          <w:spacing w:val="-4"/>
        </w:rPr>
        <w:t> </w:t>
      </w:r>
      <w:r>
        <w:rPr/>
        <w:t>señaladas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serán</w:t>
      </w:r>
      <w:r>
        <w:rPr>
          <w:spacing w:val="-6"/>
        </w:rPr>
        <w:t> </w:t>
      </w:r>
      <w:r>
        <w:rPr/>
        <w:t>aplicables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evento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año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cálculo</w:t>
      </w:r>
      <w:r>
        <w:rPr>
          <w:spacing w:val="-59"/>
        </w:rPr>
        <w:t> </w:t>
      </w:r>
      <w:r>
        <w:rPr/>
        <w:t>el monto de Fondo de que se trate sea inferior al observado en el año 2013. En tal supuesto la</w:t>
      </w:r>
      <w:r>
        <w:rPr>
          <w:spacing w:val="1"/>
        </w:rPr>
        <w:t> </w:t>
      </w:r>
      <w:r>
        <w:rPr/>
        <w:t>distribución se realizará en función de la cantidad efectivamente generada en el año de cálculo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factor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garantía 2013 de cada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58" w:right="208"/>
        <w:jc w:val="both"/>
      </w:pPr>
      <w:r>
        <w:rPr/>
        <w:t>Las cifras reportadas en la Cuenta Pública Municipal de los impuestos y derechos, que estén</w:t>
      </w:r>
      <w:r>
        <w:rPr>
          <w:spacing w:val="1"/>
        </w:rPr>
        <w:t> </w:t>
      </w:r>
      <w:r>
        <w:rPr/>
        <w:t>relacionadas con el otorgamiento de beneficios, programas, subvenciones, o subsidios, aun</w:t>
      </w:r>
      <w:r>
        <w:rPr>
          <w:spacing w:val="1"/>
        </w:rPr>
        <w:t> </w:t>
      </w:r>
      <w:r>
        <w:rPr/>
        <w:t>cuando tengan una denominación distinta en la legislación local correspondiente, y que estén</w:t>
      </w:r>
      <w:r>
        <w:rPr>
          <w:spacing w:val="1"/>
        </w:rPr>
        <w:t> </w:t>
      </w:r>
      <w:r>
        <w:rPr/>
        <w:t>dirigidos a determinado sector de la población o de la economía, no se considerarán ingresos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 la determinación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coeficientes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distribución.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158" w:right="207"/>
        <w:jc w:val="both"/>
      </w:pPr>
      <w:r>
        <w:rPr>
          <w:w w:val="95"/>
        </w:rPr>
        <w:t>La información sobre ingresos recaudados por los Municipios se integra por impuestos, derechos,</w:t>
      </w:r>
      <w:r>
        <w:rPr>
          <w:spacing w:val="1"/>
          <w:w w:val="95"/>
        </w:rPr>
        <w:t> </w:t>
      </w:r>
      <w:r>
        <w:rPr/>
        <w:t>productos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aprovechamientos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registren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flujo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efectivo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correspondan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penúltimo</w:t>
      </w:r>
      <w:r>
        <w:rPr>
          <w:spacing w:val="-59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efectúa el</w:t>
      </w:r>
      <w:r>
        <w:rPr>
          <w:spacing w:val="-2"/>
        </w:rPr>
        <w:t> </w:t>
      </w:r>
      <w:r>
        <w:rPr/>
        <w:t>cálculo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Participaciones.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158" w:right="162"/>
        <w:jc w:val="both"/>
      </w:pP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recaudados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relacionados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suministro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agua,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integrar</w:t>
      </w:r>
      <w:r>
        <w:rPr>
          <w:spacing w:val="-59"/>
        </w:rPr>
        <w:t> </w:t>
      </w:r>
      <w:r>
        <w:rPr/>
        <w:t>dicha información en la Cuenta Pública Municipal, así como en los informes que se entreguen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 y Crédito</w:t>
      </w:r>
      <w:r>
        <w:rPr>
          <w:spacing w:val="-1"/>
        </w:rPr>
        <w:t> </w:t>
      </w:r>
      <w:r>
        <w:rPr/>
        <w:t>Público.</w:t>
      </w:r>
    </w:p>
    <w:p>
      <w:pPr>
        <w:spacing w:before="0"/>
        <w:ind w:left="158" w:right="156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adicionado según lo dispuesto en el Decreto No. 8, aprobado por la LXIV Legislatura el 28 de diciembre de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2018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 publicado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Periódico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52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Cuarta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Sección del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 2018)</w:t>
      </w: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151"/>
        <w:ind w:left="158" w:right="154"/>
        <w:jc w:val="both"/>
      </w:pPr>
      <w:r>
        <w:rPr>
          <w:rFonts w:ascii="Arial" w:hAnsi="Arial"/>
          <w:b/>
        </w:rPr>
        <w:t>Artículo 6B.- </w:t>
      </w:r>
      <w:r>
        <w:rPr/>
        <w:t>El Fondo del Impuesto Sobre Automóviles Nuevos se constituirá del 20% de la</w:t>
      </w:r>
      <w:r>
        <w:rPr>
          <w:spacing w:val="1"/>
        </w:rPr>
        <w:t> </w:t>
      </w:r>
      <w:r>
        <w:rPr/>
        <w:t>recaudación federal participable que obtenga la federación en un ejercicio, y se distribuirá a los</w:t>
      </w:r>
      <w:r>
        <w:rPr>
          <w:spacing w:val="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la formula siguiente: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58"/>
        <w:jc w:val="both"/>
      </w:pPr>
      <w:r>
        <w:rPr>
          <w:w w:val="95"/>
        </w:rPr>
        <w:t>C</w:t>
      </w:r>
      <w:r>
        <w:rPr>
          <w:w w:val="95"/>
          <w:vertAlign w:val="subscript"/>
        </w:rPr>
        <w:t>i,t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subscript"/>
        </w:rPr>
        <w:t>=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</w:t>
      </w:r>
      <w:r>
        <w:rPr>
          <w:w w:val="95"/>
          <w:vertAlign w:val="subscript"/>
        </w:rPr>
        <w:t>i,13</w:t>
      </w:r>
      <w:r>
        <w:rPr>
          <w:spacing w:val="31"/>
          <w:w w:val="95"/>
          <w:vertAlign w:val="baseline"/>
        </w:rPr>
        <w:t> </w:t>
      </w:r>
      <w:r>
        <w:rPr>
          <w:w w:val="95"/>
          <w:vertAlign w:val="subscript"/>
        </w:rPr>
        <w:t>+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ΔFISAN</w:t>
      </w:r>
      <w:r>
        <w:rPr>
          <w:w w:val="95"/>
          <w:vertAlign w:val="subscript"/>
        </w:rPr>
        <w:t>13,t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(0.5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CM1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spacing w:val="27"/>
          <w:w w:val="95"/>
          <w:vertAlign w:val="baseline"/>
        </w:rPr>
        <w:t> </w:t>
      </w:r>
      <w:r>
        <w:rPr>
          <w:w w:val="95"/>
          <w:vertAlign w:val="baseline"/>
        </w:rPr>
        <w:t>+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0.5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CM2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w w:val="95"/>
          <w:vertAlign w:val="baseline"/>
        </w:rPr>
        <w:t>)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58"/>
      </w:pPr>
      <w:r>
        <w:rPr/>
        <w:t>CM1</w:t>
      </w:r>
      <w:r>
        <w:rPr>
          <w:spacing w:val="-9"/>
        </w:rPr>
        <w:t> </w:t>
      </w:r>
      <w:r>
        <w:rPr>
          <w:vertAlign w:val="subscript"/>
        </w:rPr>
        <w:t>i,t</w:t>
      </w:r>
      <w:r>
        <w:rPr>
          <w:spacing w:val="-8"/>
          <w:vertAlign w:val="baseline"/>
        </w:rPr>
        <w:t> </w:t>
      </w:r>
      <w:r>
        <w:rPr>
          <w:vertAlign w:val="baseline"/>
        </w:rPr>
        <w:t>=</w:t>
      </w:r>
    </w:p>
    <w:p>
      <w:pPr>
        <w:spacing w:before="93"/>
        <w:ind w:left="-8" w:right="8174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NH</w:t>
      </w:r>
      <w:r>
        <w:rPr>
          <w:sz w:val="22"/>
          <w:vertAlign w:val="subscript"/>
        </w:rPr>
        <w:t>i</w:t>
      </w:r>
    </w:p>
    <w:p>
      <w:pPr>
        <w:pStyle w:val="BodyText"/>
        <w:rPr>
          <w:sz w:val="21"/>
        </w:rPr>
      </w:pPr>
      <w:r>
        <w:rPr/>
        <w:pict>
          <v:shape style="position:absolute;margin-left:115.220001pt;margin-top:14.314783pt;width:35.1pt;height:.1pt;mso-position-horizontal-relative:page;mso-position-vertical-relative:paragraph;z-index:-15726592;mso-wrap-distance-left:0;mso-wrap-distance-right:0" coordorigin="2304,286" coordsize="702,0" path="m2304,286l3006,286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85"/>
        <w:ind w:left="-8" w:right="8200"/>
        <w:jc w:val="right"/>
      </w:pPr>
      <w:r>
        <w:rPr/>
        <w:t>∑NH</w:t>
      </w:r>
      <w:r>
        <w:rPr>
          <w:vertAlign w:val="subscript"/>
        </w:rPr>
        <w:t>i</w:t>
      </w:r>
    </w:p>
    <w:p>
      <w:pPr>
        <w:spacing w:after="0"/>
        <w:jc w:val="right"/>
        <w:sectPr>
          <w:type w:val="continuous"/>
          <w:pgSz w:w="12250" w:h="15850"/>
          <w:pgMar w:top="1960" w:bottom="1120" w:left="1260" w:right="1260"/>
          <w:cols w:num="2" w:equalWidth="0">
            <w:col w:w="984" w:space="40"/>
            <w:col w:w="87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spacing w:before="196"/>
        <w:ind w:left="158" w:right="0" w:firstLine="0"/>
        <w:jc w:val="left"/>
        <w:rPr>
          <w:sz w:val="14"/>
        </w:rPr>
      </w:pPr>
      <w:r>
        <w:rPr>
          <w:position w:val="2"/>
          <w:sz w:val="22"/>
        </w:rPr>
        <w:t>CM2</w:t>
      </w:r>
      <w:r>
        <w:rPr>
          <w:spacing w:val="-10"/>
          <w:position w:val="2"/>
          <w:sz w:val="22"/>
        </w:rPr>
        <w:t> </w:t>
      </w:r>
      <w:r>
        <w:rPr>
          <w:sz w:val="14"/>
        </w:rPr>
        <w:t>i,t</w:t>
      </w:r>
      <w:r>
        <w:rPr>
          <w:spacing w:val="-6"/>
          <w:sz w:val="14"/>
        </w:rPr>
        <w:t> </w:t>
      </w:r>
      <w:r>
        <w:rPr>
          <w:sz w:val="14"/>
        </w:rPr>
        <w:t>=</w:t>
      </w:r>
    </w:p>
    <w:p>
      <w:pPr>
        <w:spacing w:before="93"/>
        <w:ind w:left="122" w:right="0" w:firstLine="0"/>
        <w:jc w:val="left"/>
        <w:rPr>
          <w:sz w:val="14"/>
        </w:rPr>
      </w:pPr>
      <w:r>
        <w:rPr/>
        <w:br w:type="column"/>
      </w:r>
      <w:r>
        <w:rPr>
          <w:position w:val="2"/>
          <w:sz w:val="22"/>
        </w:rPr>
        <w:t>RP</w:t>
      </w:r>
      <w:r>
        <w:rPr>
          <w:spacing w:val="-1"/>
          <w:position w:val="2"/>
          <w:sz w:val="22"/>
        </w:rPr>
        <w:t> </w:t>
      </w:r>
      <w:r>
        <w:rPr>
          <w:sz w:val="14"/>
        </w:rPr>
        <w:t>i, t-2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112.639999pt;margin-top:14.151587pt;width:42.9pt;height:.1pt;mso-position-horizontal-relative:page;mso-position-vertical-relative:paragraph;z-index:-15726080;mso-wrap-distance-left:0;mso-wrap-distance-right:0" coordorigin="2253,283" coordsize="858,0" path="m2253,283l3110,283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spacing w:before="185"/>
        <w:ind w:left="-1" w:right="0" w:firstLine="0"/>
        <w:jc w:val="left"/>
        <w:rPr>
          <w:sz w:val="14"/>
        </w:rPr>
      </w:pPr>
      <w:r>
        <w:rPr>
          <w:position w:val="2"/>
          <w:sz w:val="22"/>
        </w:rPr>
        <w:t>∑RP</w:t>
      </w:r>
      <w:r>
        <w:rPr>
          <w:spacing w:val="-2"/>
          <w:position w:val="2"/>
          <w:sz w:val="22"/>
        </w:rPr>
        <w:t> </w:t>
      </w:r>
      <w:r>
        <w:rPr>
          <w:sz w:val="14"/>
        </w:rPr>
        <w:t>i,</w:t>
      </w:r>
      <w:r>
        <w:rPr>
          <w:spacing w:val="-1"/>
          <w:sz w:val="14"/>
        </w:rPr>
        <w:t> </w:t>
      </w:r>
      <w:r>
        <w:rPr>
          <w:sz w:val="14"/>
        </w:rPr>
        <w:t>t-2</w:t>
      </w:r>
    </w:p>
    <w:p>
      <w:pPr>
        <w:spacing w:after="0"/>
        <w:jc w:val="left"/>
        <w:rPr>
          <w:sz w:val="14"/>
        </w:rPr>
        <w:sectPr>
          <w:type w:val="continuous"/>
          <w:pgSz w:w="12250" w:h="15850"/>
          <w:pgMar w:top="1960" w:bottom="1120" w:left="1260" w:right="1260"/>
          <w:cols w:num="2" w:equalWidth="0">
            <w:col w:w="915" w:space="40"/>
            <w:col w:w="87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3"/>
        <w:ind w:left="158"/>
      </w:pPr>
      <w:r>
        <w:rPr/>
        <w:t>Donde: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868" w:right="370" w:hanging="710"/>
        <w:jc w:val="both"/>
      </w:pPr>
      <w:r>
        <w:rPr/>
        <w:t>C</w:t>
      </w:r>
      <w:r>
        <w:rPr>
          <w:vertAlign w:val="subscript"/>
        </w:rPr>
        <w:t>i,t</w:t>
      </w:r>
      <w:r>
        <w:rPr>
          <w:vertAlign w:val="baseline"/>
        </w:rPr>
        <w:t> =</w:t>
      </w:r>
      <w:r>
        <w:rPr>
          <w:spacing w:val="1"/>
          <w:vertAlign w:val="baseline"/>
        </w:rPr>
        <w:t> </w:t>
      </w:r>
      <w:r>
        <w:rPr>
          <w:vertAlign w:val="baseline"/>
        </w:rPr>
        <w:t>Monto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Fondo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Impuesto</w:t>
      </w:r>
      <w:r>
        <w:rPr>
          <w:spacing w:val="1"/>
          <w:vertAlign w:val="baseline"/>
        </w:rPr>
        <w:t> </w:t>
      </w:r>
      <w:r>
        <w:rPr>
          <w:vertAlign w:val="baseline"/>
        </w:rPr>
        <w:t>Sobre</w:t>
      </w:r>
      <w:r>
        <w:rPr>
          <w:spacing w:val="1"/>
          <w:vertAlign w:val="baseline"/>
        </w:rPr>
        <w:t> </w:t>
      </w:r>
      <w:r>
        <w:rPr>
          <w:vertAlign w:val="baseline"/>
        </w:rPr>
        <w:t>Automóviles</w:t>
      </w:r>
      <w:r>
        <w:rPr>
          <w:spacing w:val="1"/>
          <w:vertAlign w:val="baseline"/>
        </w:rPr>
        <w:t> </w:t>
      </w:r>
      <w:r>
        <w:rPr>
          <w:vertAlign w:val="baseline"/>
        </w:rPr>
        <w:t>Nuevos,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corresponde</w:t>
      </w:r>
      <w:r>
        <w:rPr>
          <w:spacing w:val="-2"/>
          <w:vertAlign w:val="baseline"/>
        </w:rPr>
        <w:t> </w:t>
      </w:r>
      <w:r>
        <w:rPr>
          <w:vertAlign w:val="baseline"/>
        </w:rPr>
        <w:t>al</w:t>
      </w:r>
      <w:r>
        <w:rPr>
          <w:spacing w:val="-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i</w:t>
      </w:r>
      <w:r>
        <w:rPr>
          <w:spacing w:val="-1"/>
          <w:vertAlign w:val="baseline"/>
        </w:rPr>
        <w:t> </w:t>
      </w:r>
      <w:r>
        <w:rPr>
          <w:vertAlign w:val="baseline"/>
        </w:rPr>
        <w:t>en el año</w:t>
      </w:r>
      <w:r>
        <w:rPr>
          <w:spacing w:val="-2"/>
          <w:vertAlign w:val="baseline"/>
        </w:rPr>
        <w:t> </w:t>
      </w:r>
      <w:r>
        <w:rPr>
          <w:vertAlign w:val="baseline"/>
        </w:rPr>
        <w:t>para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cual</w:t>
      </w:r>
      <w:r>
        <w:rPr>
          <w:spacing w:val="-2"/>
          <w:vertAlign w:val="baseline"/>
        </w:rPr>
        <w:t> </w:t>
      </w:r>
      <w:r>
        <w:rPr>
          <w:vertAlign w:val="baseline"/>
        </w:rPr>
        <w:t>se efectúa el</w:t>
      </w:r>
      <w:r>
        <w:rPr>
          <w:spacing w:val="-2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868" w:right="371" w:hanging="710"/>
        <w:jc w:val="both"/>
      </w:pPr>
      <w:r>
        <w:rPr/>
        <w:t>CM1 </w:t>
      </w:r>
      <w:r>
        <w:rPr>
          <w:vertAlign w:val="subscript"/>
        </w:rPr>
        <w:t>i,t</w:t>
      </w:r>
      <w:r>
        <w:rPr>
          <w:vertAlign w:val="baseline"/>
        </w:rPr>
        <w:t> y CM2 </w:t>
      </w:r>
      <w:r>
        <w:rPr>
          <w:vertAlign w:val="subscript"/>
        </w:rPr>
        <w:t>i,t</w:t>
      </w:r>
      <w:r>
        <w:rPr>
          <w:vertAlign w:val="baseline"/>
        </w:rPr>
        <w:t> = Coeficientes de distribución del Fondo del Impuesto Sobre Automóviles</w:t>
      </w:r>
      <w:r>
        <w:rPr>
          <w:spacing w:val="1"/>
          <w:vertAlign w:val="baseline"/>
        </w:rPr>
        <w:t> </w:t>
      </w:r>
      <w:r>
        <w:rPr>
          <w:vertAlign w:val="baseline"/>
        </w:rPr>
        <w:t>Nuevos</w:t>
      </w:r>
      <w:r>
        <w:rPr>
          <w:spacing w:val="-1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i en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año que</w:t>
      </w:r>
      <w:r>
        <w:rPr>
          <w:spacing w:val="-1"/>
          <w:vertAlign w:val="baseline"/>
        </w:rPr>
        <w:t> </w:t>
      </w:r>
      <w:r>
        <w:rPr>
          <w:vertAlign w:val="baseline"/>
        </w:rPr>
        <w:t>se efectúa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868" w:right="372" w:hanging="710"/>
        <w:jc w:val="both"/>
      </w:pPr>
      <w:r>
        <w:rPr/>
        <w:t>C </w:t>
      </w:r>
      <w:r>
        <w:rPr>
          <w:vertAlign w:val="subscript"/>
        </w:rPr>
        <w:t>i,13</w:t>
      </w:r>
      <w:r>
        <w:rPr>
          <w:vertAlign w:val="baseline"/>
        </w:rPr>
        <w:t> = La participación del Fondo a que se refiere este artículo que el Municipio i recibió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2013.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 w:before="1"/>
        <w:ind w:left="868" w:right="367" w:hanging="710"/>
        <w:jc w:val="both"/>
      </w:pPr>
      <w:r>
        <w:rPr/>
        <w:t>ΔFISAN</w:t>
      </w:r>
      <w:r>
        <w:rPr>
          <w:vertAlign w:val="subscript"/>
        </w:rPr>
        <w:t>13,t</w:t>
      </w:r>
      <w:r>
        <w:rPr>
          <w:vertAlign w:val="baseline"/>
        </w:rPr>
        <w:t> = Crecimiento del Fondo del Impuesto Sobre Automóviles Nuevos, del año para el</w:t>
      </w:r>
      <w:r>
        <w:rPr>
          <w:spacing w:val="-59"/>
          <w:vertAlign w:val="baseline"/>
        </w:rPr>
        <w:t> </w:t>
      </w:r>
      <w:r>
        <w:rPr>
          <w:vertAlign w:val="baseline"/>
        </w:rPr>
        <w:t>cual se realiza el cálculo respecto al Fondo del Impuesto Sobre Automóviles Nuevos</w:t>
      </w:r>
      <w:r>
        <w:rPr>
          <w:spacing w:val="1"/>
          <w:vertAlign w:val="baseline"/>
        </w:rPr>
        <w:t> </w:t>
      </w:r>
      <w:r>
        <w:rPr>
          <w:vertAlign w:val="baseline"/>
        </w:rPr>
        <w:t>2013.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868" w:right="365" w:hanging="710"/>
        <w:jc w:val="both"/>
      </w:pPr>
      <w:r>
        <w:rPr/>
        <w:t>NHi= Número de Habitantes del Municipio i. de acuerdo a la última información que hubiere</w:t>
      </w:r>
      <w:r>
        <w:rPr>
          <w:spacing w:val="1"/>
        </w:rPr>
        <w:t> </w:t>
      </w:r>
      <w:r>
        <w:rPr/>
        <w:t>dado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conocer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Nacional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Estadística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Geografía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Municipio</w:t>
      </w:r>
      <w:r>
        <w:rPr>
          <w:spacing w:val="-11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rPr>
          <w:sz w:val="33"/>
        </w:rPr>
      </w:pPr>
    </w:p>
    <w:p>
      <w:pPr>
        <w:pStyle w:val="BodyText"/>
        <w:tabs>
          <w:tab w:pos="867" w:val="left" w:leader="none"/>
        </w:tabs>
        <w:spacing w:line="720" w:lineRule="auto"/>
        <w:ind w:left="158" w:right="2437"/>
      </w:pPr>
      <w:r>
        <w:rPr/>
        <w:t>∑</w:t>
      </w:r>
      <w:r>
        <w:rPr>
          <w:spacing w:val="-2"/>
        </w:rPr>
        <w:t> </w:t>
      </w:r>
      <w:r>
        <w:rPr/>
        <w:t>=</w:t>
        <w:tab/>
        <w:t>Es la suma sobre todos los Municipios de la variable que le sigue.</w:t>
      </w:r>
      <w:r>
        <w:rPr>
          <w:spacing w:val="-58"/>
        </w:rPr>
        <w:t> </w:t>
      </w:r>
      <w:r>
        <w:rPr/>
        <w:t>i</w:t>
      </w:r>
      <w:r>
        <w:rPr>
          <w:spacing w:val="-2"/>
        </w:rPr>
        <w:t> </w:t>
      </w:r>
      <w:r>
        <w:rPr/>
        <w:t>=</w:t>
        <w:tab/>
        <w:t>Cada Municipio.</w:t>
      </w:r>
    </w:p>
    <w:p>
      <w:pPr>
        <w:spacing w:after="0" w:line="720" w:lineRule="auto"/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0" w:lineRule="auto" w:before="93"/>
        <w:ind w:left="158"/>
      </w:pPr>
      <w:r>
        <w:rPr/>
        <w:t>RPit-2</w:t>
      </w:r>
      <w:r>
        <w:rPr>
          <w:spacing w:val="29"/>
        </w:rPr>
        <w:t> </w:t>
      </w:r>
      <w:r>
        <w:rPr/>
        <w:t>=</w:t>
      </w:r>
      <w:r>
        <w:rPr>
          <w:spacing w:val="29"/>
        </w:rPr>
        <w:t> </w:t>
      </w:r>
      <w:r>
        <w:rPr/>
        <w:t>Recaudación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ingresos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gestión</w:t>
      </w:r>
      <w:r>
        <w:rPr>
          <w:spacing w:val="28"/>
        </w:rPr>
        <w:t> </w:t>
      </w:r>
      <w:r>
        <w:rPr/>
        <w:t>del</w:t>
      </w:r>
      <w:r>
        <w:rPr>
          <w:spacing w:val="30"/>
        </w:rPr>
        <w:t> </w:t>
      </w:r>
      <w:r>
        <w:rPr/>
        <w:t>Municipio</w:t>
      </w:r>
      <w:r>
        <w:rPr>
          <w:spacing w:val="30"/>
        </w:rPr>
        <w:t> </w:t>
      </w:r>
      <w:r>
        <w:rPr/>
        <w:t>i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segundo</w:t>
      </w:r>
      <w:r>
        <w:rPr>
          <w:spacing w:val="29"/>
        </w:rPr>
        <w:t> </w:t>
      </w:r>
      <w:r>
        <w:rPr/>
        <w:t>año</w:t>
      </w:r>
      <w:r>
        <w:rPr>
          <w:spacing w:val="30"/>
        </w:rPr>
        <w:t> </w:t>
      </w:r>
      <w:r>
        <w:rPr/>
        <w:t>inmediato</w:t>
      </w:r>
      <w:r>
        <w:rPr>
          <w:spacing w:val="-58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efectúa el cálculo.</w:t>
      </w:r>
    </w:p>
    <w:p>
      <w:pPr>
        <w:pStyle w:val="BodyText"/>
        <w:spacing w:line="252" w:lineRule="exact"/>
        <w:ind w:left="158"/>
      </w:pPr>
      <w:r>
        <w:rPr/>
        <w:t>Considerando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coeficiente</w:t>
      </w:r>
      <w:r>
        <w:rPr>
          <w:spacing w:val="1"/>
        </w:rPr>
        <w:t> </w:t>
      </w:r>
      <w:r>
        <w:rPr/>
        <w:t>CM2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incentivo</w:t>
      </w:r>
      <w:r>
        <w:rPr>
          <w:spacing w:val="-2"/>
        </w:rPr>
        <w:t> </w:t>
      </w:r>
      <w:r>
        <w:rPr/>
        <w:t>recaudatorio.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/>
        <w:ind w:left="158" w:right="207"/>
        <w:jc w:val="both"/>
      </w:pPr>
      <w:r>
        <w:rPr/>
        <w:t>Las</w:t>
      </w:r>
      <w:r>
        <w:rPr>
          <w:spacing w:val="-4"/>
        </w:rPr>
        <w:t> </w:t>
      </w:r>
      <w:r>
        <w:rPr/>
        <w:t>fórmulas</w:t>
      </w:r>
      <w:r>
        <w:rPr>
          <w:spacing w:val="-4"/>
        </w:rPr>
        <w:t> </w:t>
      </w:r>
      <w:r>
        <w:rPr/>
        <w:t>anteriormente</w:t>
      </w:r>
      <w:r>
        <w:rPr>
          <w:spacing w:val="-4"/>
        </w:rPr>
        <w:t> </w:t>
      </w:r>
      <w:r>
        <w:rPr/>
        <w:t>señaladas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serán</w:t>
      </w:r>
      <w:r>
        <w:rPr>
          <w:spacing w:val="-5"/>
        </w:rPr>
        <w:t> </w:t>
      </w:r>
      <w:r>
        <w:rPr/>
        <w:t>aplicables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evento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año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cálculo</w:t>
      </w:r>
      <w:r>
        <w:rPr>
          <w:spacing w:val="-59"/>
        </w:rPr>
        <w:t> </w:t>
      </w:r>
      <w:r>
        <w:rPr/>
        <w:t>el monto de Fondo de que se trate sea inferior al observado en el año 2013. En tal supuesto la</w:t>
      </w:r>
      <w:r>
        <w:rPr>
          <w:spacing w:val="1"/>
        </w:rPr>
        <w:t> </w:t>
      </w:r>
      <w:r>
        <w:rPr/>
        <w:t>distribución se realizará en función de la cantidad efectivamente generada en el año de cálculo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factor de</w:t>
      </w:r>
      <w:r>
        <w:rPr>
          <w:spacing w:val="-1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2013 de cada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58" w:right="208"/>
        <w:jc w:val="both"/>
      </w:pPr>
      <w:r>
        <w:rPr/>
        <w:t>Las cifras reportadas en la Cuenta Pública Municipal de los impuestos y derechos, que estén</w:t>
      </w:r>
      <w:r>
        <w:rPr>
          <w:spacing w:val="1"/>
        </w:rPr>
        <w:t> </w:t>
      </w:r>
      <w:r>
        <w:rPr/>
        <w:t>relacionadas con el otorgamiento de beneficios, programas, subvenciones, o subsidios, aun</w:t>
      </w:r>
      <w:r>
        <w:rPr>
          <w:spacing w:val="1"/>
        </w:rPr>
        <w:t> </w:t>
      </w:r>
      <w:r>
        <w:rPr/>
        <w:t>cuando tengan una denominación distinta en la legislación local correspondiente, y que estén</w:t>
      </w:r>
      <w:r>
        <w:rPr>
          <w:spacing w:val="1"/>
        </w:rPr>
        <w:t> </w:t>
      </w:r>
      <w:r>
        <w:rPr/>
        <w:t>dirigidos a determinado sector de la población o de la economía, no se considerarán ingresos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 la determinación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coeficientes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distribución.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58" w:right="210"/>
        <w:jc w:val="both"/>
      </w:pPr>
      <w:r>
        <w:rPr>
          <w:w w:val="95"/>
        </w:rPr>
        <w:t>La información sobre ingresos recaudados por los Municipios se integra por impuestos, derechos,</w:t>
      </w:r>
      <w:r>
        <w:rPr>
          <w:spacing w:val="1"/>
          <w:w w:val="95"/>
        </w:rPr>
        <w:t> </w:t>
      </w:r>
      <w:r>
        <w:rPr/>
        <w:t>productos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aprovechamientos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registren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flujo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efectivo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correspondan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penúltimo</w:t>
      </w:r>
      <w:r>
        <w:rPr>
          <w:spacing w:val="-59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efectúa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cálculo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Participaciones.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58" w:right="161"/>
        <w:jc w:val="both"/>
      </w:pP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recaudados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relacionados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suministro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agua,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efecto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integrar</w:t>
      </w:r>
      <w:r>
        <w:rPr>
          <w:spacing w:val="-59"/>
        </w:rPr>
        <w:t> </w:t>
      </w:r>
      <w:r>
        <w:rPr/>
        <w:t>dicha información en la Cuenta Pública Municipal, así como en los informes que se entreguen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 y Crédito</w:t>
      </w:r>
      <w:r>
        <w:rPr>
          <w:spacing w:val="-1"/>
        </w:rPr>
        <w:t> </w:t>
      </w:r>
      <w:r>
        <w:rPr/>
        <w:t>Público.</w:t>
      </w:r>
    </w:p>
    <w:p>
      <w:pPr>
        <w:spacing w:before="0"/>
        <w:ind w:left="158" w:right="15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según lo dispuesto en el Decreto No. 8, aprobado por la LXIV Legislatura el 28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52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58" w:right="15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754, aprobado por la LXV Legislatura del Estado el 14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128"/>
        <w:ind w:left="158" w:right="15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6C.-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Fondo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Compensación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Impuesto</w:t>
      </w:r>
      <w:r>
        <w:rPr>
          <w:spacing w:val="-8"/>
        </w:rPr>
        <w:t> </w:t>
      </w:r>
      <w:r>
        <w:rPr/>
        <w:t>Sobre</w:t>
      </w:r>
      <w:r>
        <w:rPr>
          <w:spacing w:val="-7"/>
        </w:rPr>
        <w:t> </w:t>
      </w:r>
      <w:r>
        <w:rPr/>
        <w:t>Automóviles</w:t>
      </w:r>
      <w:r>
        <w:rPr>
          <w:spacing w:val="-8"/>
        </w:rPr>
        <w:t> </w:t>
      </w:r>
      <w:r>
        <w:rPr/>
        <w:t>Nuevos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constituirá</w:t>
      </w:r>
      <w:r>
        <w:rPr>
          <w:spacing w:val="-59"/>
        </w:rPr>
        <w:t> </w:t>
      </w:r>
      <w:r>
        <w:rPr/>
        <w:t>del 20% de la recaudación federal participable que obtenga la federación en un ejercicio, y se</w:t>
      </w:r>
      <w:r>
        <w:rPr>
          <w:spacing w:val="1"/>
        </w:rPr>
        <w:t> </w:t>
      </w:r>
      <w:r>
        <w:rPr/>
        <w:t>distribuirá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Municipios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formula siguiente:</w:t>
      </w:r>
    </w:p>
    <w:p>
      <w:pPr>
        <w:spacing w:after="0" w:line="360" w:lineRule="auto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/>
      </w:pPr>
      <w:r>
        <w:rPr>
          <w:w w:val="95"/>
        </w:rPr>
        <w:t>C</w:t>
      </w:r>
      <w:r>
        <w:rPr>
          <w:w w:val="95"/>
          <w:vertAlign w:val="subscript"/>
        </w:rPr>
        <w:t>i,t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subscript"/>
        </w:rPr>
        <w:t>=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C</w:t>
      </w:r>
      <w:r>
        <w:rPr>
          <w:w w:val="95"/>
          <w:vertAlign w:val="subscript"/>
        </w:rPr>
        <w:t>i,13</w:t>
      </w:r>
      <w:r>
        <w:rPr>
          <w:spacing w:val="33"/>
          <w:w w:val="95"/>
          <w:vertAlign w:val="baseline"/>
        </w:rPr>
        <w:t> </w:t>
      </w:r>
      <w:r>
        <w:rPr>
          <w:w w:val="95"/>
          <w:vertAlign w:val="subscript"/>
        </w:rPr>
        <w:t>+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ΔFOCOISAN</w:t>
      </w:r>
      <w:r>
        <w:rPr>
          <w:w w:val="95"/>
          <w:vertAlign w:val="subscript"/>
        </w:rPr>
        <w:t>13,t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(0.5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CM1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spacing w:val="31"/>
          <w:w w:val="95"/>
          <w:vertAlign w:val="baseline"/>
        </w:rPr>
        <w:t> </w:t>
      </w:r>
      <w:r>
        <w:rPr>
          <w:w w:val="95"/>
          <w:vertAlign w:val="baseline"/>
        </w:rPr>
        <w:t>+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0.5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CM2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w w:val="95"/>
          <w:vertAlign w:val="baseline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58"/>
      </w:pPr>
      <w:r>
        <w:rPr/>
        <w:t>CM1</w:t>
      </w:r>
      <w:r>
        <w:rPr>
          <w:spacing w:val="-9"/>
        </w:rPr>
        <w:t> </w:t>
      </w:r>
      <w:r>
        <w:rPr>
          <w:vertAlign w:val="subscript"/>
        </w:rPr>
        <w:t>i,t</w:t>
      </w:r>
      <w:r>
        <w:rPr>
          <w:spacing w:val="-8"/>
          <w:vertAlign w:val="baseline"/>
        </w:rPr>
        <w:t> </w:t>
      </w:r>
      <w:r>
        <w:rPr>
          <w:vertAlign w:val="baseline"/>
        </w:rPr>
        <w:t>=</w:t>
      </w:r>
    </w:p>
    <w:p>
      <w:pPr>
        <w:spacing w:before="93"/>
        <w:ind w:left="-8" w:right="8174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NH</w:t>
      </w:r>
      <w:r>
        <w:rPr>
          <w:sz w:val="22"/>
          <w:vertAlign w:val="subscript"/>
        </w:rPr>
        <w:t>i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115.220001pt;margin-top:14.325977pt;width:35.1pt;height:.1pt;mso-position-horizontal-relative:page;mso-position-vertical-relative:paragraph;z-index:-15725568;mso-wrap-distance-left:0;mso-wrap-distance-right:0" coordorigin="2304,287" coordsize="702,0" path="m2304,287l3006,287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86"/>
        <w:ind w:left="-8" w:right="8200"/>
        <w:jc w:val="right"/>
      </w:pPr>
      <w:r>
        <w:rPr/>
        <w:t>∑NH</w:t>
      </w:r>
      <w:r>
        <w:rPr>
          <w:vertAlign w:val="subscript"/>
        </w:rPr>
        <w:t>i</w:t>
      </w:r>
    </w:p>
    <w:p>
      <w:pPr>
        <w:spacing w:after="0"/>
        <w:jc w:val="right"/>
        <w:sectPr>
          <w:type w:val="continuous"/>
          <w:pgSz w:w="12250" w:h="15850"/>
          <w:pgMar w:top="1960" w:bottom="1120" w:left="1260" w:right="1260"/>
          <w:cols w:num="2" w:equalWidth="0">
            <w:col w:w="984" w:space="40"/>
            <w:col w:w="87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spacing w:before="197"/>
        <w:ind w:left="158" w:right="0" w:firstLine="0"/>
        <w:jc w:val="left"/>
        <w:rPr>
          <w:sz w:val="14"/>
        </w:rPr>
      </w:pPr>
      <w:r>
        <w:rPr>
          <w:position w:val="2"/>
          <w:sz w:val="22"/>
        </w:rPr>
        <w:t>CM2</w:t>
      </w:r>
      <w:r>
        <w:rPr>
          <w:spacing w:val="-10"/>
          <w:position w:val="2"/>
          <w:sz w:val="22"/>
        </w:rPr>
        <w:t> </w:t>
      </w:r>
      <w:r>
        <w:rPr>
          <w:sz w:val="14"/>
        </w:rPr>
        <w:t>i,t</w:t>
      </w:r>
      <w:r>
        <w:rPr>
          <w:spacing w:val="-6"/>
          <w:sz w:val="14"/>
        </w:rPr>
        <w:t> </w:t>
      </w:r>
      <w:r>
        <w:rPr>
          <w:sz w:val="14"/>
        </w:rPr>
        <w:t>=</w:t>
      </w:r>
    </w:p>
    <w:p>
      <w:pPr>
        <w:spacing w:before="93"/>
        <w:ind w:left="122" w:right="0" w:firstLine="0"/>
        <w:jc w:val="left"/>
        <w:rPr>
          <w:sz w:val="14"/>
        </w:rPr>
      </w:pPr>
      <w:r>
        <w:rPr/>
        <w:br w:type="column"/>
      </w:r>
      <w:r>
        <w:rPr>
          <w:position w:val="2"/>
          <w:sz w:val="22"/>
        </w:rPr>
        <w:t>RP</w:t>
      </w:r>
      <w:r>
        <w:rPr>
          <w:spacing w:val="-1"/>
          <w:position w:val="2"/>
          <w:sz w:val="22"/>
        </w:rPr>
        <w:t> </w:t>
      </w:r>
      <w:r>
        <w:rPr>
          <w:sz w:val="14"/>
        </w:rPr>
        <w:t>i, t-2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112.639999pt;margin-top:14.223108pt;width:42.9pt;height:.1pt;mso-position-horizontal-relative:page;mso-position-vertical-relative:paragraph;z-index:-15725056;mso-wrap-distance-left:0;mso-wrap-distance-right:0" coordorigin="2253,284" coordsize="858,0" path="m2253,284l3110,284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spacing w:before="185"/>
        <w:ind w:left="-1" w:right="0" w:firstLine="0"/>
        <w:jc w:val="left"/>
        <w:rPr>
          <w:sz w:val="14"/>
        </w:rPr>
      </w:pPr>
      <w:r>
        <w:rPr>
          <w:position w:val="2"/>
          <w:sz w:val="22"/>
        </w:rPr>
        <w:t>∑RP</w:t>
      </w:r>
      <w:r>
        <w:rPr>
          <w:spacing w:val="-2"/>
          <w:position w:val="2"/>
          <w:sz w:val="22"/>
        </w:rPr>
        <w:t> </w:t>
      </w:r>
      <w:r>
        <w:rPr>
          <w:sz w:val="14"/>
        </w:rPr>
        <w:t>i,</w:t>
      </w:r>
      <w:r>
        <w:rPr>
          <w:spacing w:val="-1"/>
          <w:sz w:val="14"/>
        </w:rPr>
        <w:t> </w:t>
      </w:r>
      <w:r>
        <w:rPr>
          <w:sz w:val="14"/>
        </w:rPr>
        <w:t>t-2</w:t>
      </w:r>
    </w:p>
    <w:p>
      <w:pPr>
        <w:spacing w:after="0"/>
        <w:jc w:val="left"/>
        <w:rPr>
          <w:sz w:val="14"/>
        </w:rPr>
        <w:sectPr>
          <w:type w:val="continuous"/>
          <w:pgSz w:w="12250" w:h="15850"/>
          <w:pgMar w:top="1960" w:bottom="1120" w:left="1260" w:right="1260"/>
          <w:cols w:num="2" w:equalWidth="0">
            <w:col w:w="915" w:space="40"/>
            <w:col w:w="87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58"/>
      </w:pPr>
      <w:r>
        <w:rPr/>
        <w:t>Donde: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1"/>
        <w:ind w:left="868" w:right="371" w:hanging="710"/>
        <w:jc w:val="both"/>
      </w:pPr>
      <w:r>
        <w:rPr/>
        <w:t>C</w:t>
      </w:r>
      <w:r>
        <w:rPr>
          <w:vertAlign w:val="subscript"/>
        </w:rPr>
        <w:t>i,t</w:t>
      </w:r>
      <w:r>
        <w:rPr>
          <w:vertAlign w:val="baseline"/>
        </w:rPr>
        <w:t> =</w:t>
      </w:r>
      <w:r>
        <w:rPr>
          <w:spacing w:val="1"/>
          <w:vertAlign w:val="baseline"/>
        </w:rPr>
        <w:t> </w:t>
      </w:r>
      <w:r>
        <w:rPr>
          <w:vertAlign w:val="baseline"/>
        </w:rPr>
        <w:t>Monto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Fondo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Compensación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Impuesto</w:t>
      </w:r>
      <w:r>
        <w:rPr>
          <w:spacing w:val="1"/>
          <w:vertAlign w:val="baseline"/>
        </w:rPr>
        <w:t> </w:t>
      </w:r>
      <w:r>
        <w:rPr>
          <w:vertAlign w:val="baseline"/>
        </w:rPr>
        <w:t>Sobre</w:t>
      </w:r>
      <w:r>
        <w:rPr>
          <w:spacing w:val="1"/>
          <w:vertAlign w:val="baseline"/>
        </w:rPr>
        <w:t> </w:t>
      </w:r>
      <w:r>
        <w:rPr>
          <w:vertAlign w:val="baseline"/>
        </w:rPr>
        <w:t>Automóviles Nuevos, corresponde al Municipio i en el año para el cual se efectúa el</w:t>
      </w:r>
      <w:r>
        <w:rPr>
          <w:spacing w:val="1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868" w:right="365" w:hanging="710"/>
        <w:jc w:val="both"/>
      </w:pPr>
      <w:r>
        <w:rPr>
          <w:spacing w:val="-1"/>
        </w:rPr>
        <w:t>CM1</w:t>
      </w:r>
      <w:r>
        <w:rPr>
          <w:spacing w:val="-24"/>
        </w:rPr>
        <w:t> </w:t>
      </w:r>
      <w:r>
        <w:rPr>
          <w:spacing w:val="-1"/>
          <w:vertAlign w:val="subscript"/>
        </w:rPr>
        <w:t>i,t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spacing w:val="-1"/>
          <w:vertAlign w:val="baseline"/>
        </w:rPr>
        <w:t>CM2</w:t>
      </w:r>
      <w:r>
        <w:rPr>
          <w:spacing w:val="-4"/>
          <w:vertAlign w:val="baseline"/>
        </w:rPr>
        <w:t> </w:t>
      </w:r>
      <w:r>
        <w:rPr>
          <w:spacing w:val="-1"/>
          <w:vertAlign w:val="subscript"/>
        </w:rPr>
        <w:t>i,t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=</w:t>
      </w:r>
      <w:r>
        <w:rPr>
          <w:spacing w:val="-5"/>
          <w:vertAlign w:val="baseline"/>
        </w:rPr>
        <w:t> </w:t>
      </w:r>
      <w:r>
        <w:rPr>
          <w:spacing w:val="-1"/>
          <w:vertAlign w:val="baseline"/>
        </w:rPr>
        <w:t>Coeficientes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distribución</w:t>
      </w:r>
      <w:r>
        <w:rPr>
          <w:spacing w:val="-5"/>
          <w:vertAlign w:val="baseline"/>
        </w:rPr>
        <w:t> </w:t>
      </w:r>
      <w:r>
        <w:rPr>
          <w:vertAlign w:val="baseline"/>
        </w:rPr>
        <w:t>del</w:t>
      </w:r>
      <w:r>
        <w:rPr>
          <w:spacing w:val="-4"/>
          <w:vertAlign w:val="baseline"/>
        </w:rPr>
        <w:t> </w:t>
      </w:r>
      <w:r>
        <w:rPr>
          <w:vertAlign w:val="baseline"/>
        </w:rPr>
        <w:t>Fondo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Compensación</w:t>
      </w:r>
      <w:r>
        <w:rPr>
          <w:spacing w:val="-4"/>
          <w:vertAlign w:val="baseline"/>
        </w:rPr>
        <w:t> </w:t>
      </w:r>
      <w:r>
        <w:rPr>
          <w:vertAlign w:val="baseline"/>
        </w:rPr>
        <w:t>del</w:t>
      </w:r>
      <w:r>
        <w:rPr>
          <w:spacing w:val="-3"/>
          <w:vertAlign w:val="baseline"/>
        </w:rPr>
        <w:t> </w:t>
      </w:r>
      <w:r>
        <w:rPr>
          <w:vertAlign w:val="baseline"/>
        </w:rPr>
        <w:t>Impuesto</w:t>
      </w:r>
      <w:r>
        <w:rPr>
          <w:spacing w:val="-5"/>
          <w:vertAlign w:val="baseline"/>
        </w:rPr>
        <w:t> </w:t>
      </w:r>
      <w:r>
        <w:rPr>
          <w:vertAlign w:val="baseline"/>
        </w:rPr>
        <w:t>Sobre</w:t>
      </w:r>
      <w:r>
        <w:rPr>
          <w:spacing w:val="-59"/>
          <w:vertAlign w:val="baseline"/>
        </w:rPr>
        <w:t> </w:t>
      </w:r>
      <w:r>
        <w:rPr>
          <w:vertAlign w:val="baseline"/>
        </w:rPr>
        <w:t>Automóviles</w:t>
      </w:r>
      <w:r>
        <w:rPr>
          <w:spacing w:val="-1"/>
          <w:vertAlign w:val="baseline"/>
        </w:rPr>
        <w:t> </w:t>
      </w:r>
      <w:r>
        <w:rPr>
          <w:vertAlign w:val="baseline"/>
        </w:rPr>
        <w:t>Nuevos del</w:t>
      </w:r>
      <w:r>
        <w:rPr>
          <w:spacing w:val="-2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i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que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efectúa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868" w:right="372" w:hanging="710"/>
        <w:jc w:val="both"/>
      </w:pPr>
      <w:r>
        <w:rPr/>
        <w:t>C </w:t>
      </w:r>
      <w:r>
        <w:rPr>
          <w:vertAlign w:val="subscript"/>
        </w:rPr>
        <w:t>i,13</w:t>
      </w:r>
      <w:r>
        <w:rPr>
          <w:vertAlign w:val="baseline"/>
        </w:rPr>
        <w:t> = La participación del Fondo a que se refiere este artículo que el Municipio i recibió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2013.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868" w:right="366" w:hanging="710"/>
        <w:jc w:val="both"/>
      </w:pPr>
      <w:r>
        <w:rPr/>
        <w:t>ΔFOCOISAN</w:t>
      </w:r>
      <w:r>
        <w:rPr>
          <w:vertAlign w:val="subscript"/>
        </w:rPr>
        <w:t>13,t</w:t>
      </w:r>
      <w:r>
        <w:rPr>
          <w:vertAlign w:val="baseline"/>
        </w:rPr>
        <w:t> = Crecimiento del Fondo de Compensación del Impuesto Sobre Automóviles</w:t>
      </w:r>
      <w:r>
        <w:rPr>
          <w:spacing w:val="1"/>
          <w:vertAlign w:val="baseline"/>
        </w:rPr>
        <w:t> </w:t>
      </w:r>
      <w:r>
        <w:rPr>
          <w:vertAlign w:val="baseline"/>
        </w:rPr>
        <w:t>Nuevos, del año para el cual se realiza el cálculo respecto al Fondo de Compensación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Impuesto</w:t>
      </w:r>
      <w:r>
        <w:rPr>
          <w:spacing w:val="-1"/>
          <w:vertAlign w:val="baseline"/>
        </w:rPr>
        <w:t> </w:t>
      </w:r>
      <w:r>
        <w:rPr>
          <w:vertAlign w:val="baseline"/>
        </w:rPr>
        <w:t>sobre</w:t>
      </w:r>
      <w:r>
        <w:rPr>
          <w:spacing w:val="-1"/>
          <w:vertAlign w:val="baseline"/>
        </w:rPr>
        <w:t> </w:t>
      </w:r>
      <w:r>
        <w:rPr>
          <w:vertAlign w:val="baseline"/>
        </w:rPr>
        <w:t>Automóviles Nuevos 2013.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868" w:right="368" w:hanging="710"/>
        <w:jc w:val="both"/>
      </w:pPr>
      <w:r>
        <w:rPr/>
        <w:t>NHi= Número de Habitantes del Municipio i. de acuerdo a la última información que hubiere</w:t>
      </w:r>
      <w:r>
        <w:rPr>
          <w:spacing w:val="1"/>
        </w:rPr>
        <w:t> </w:t>
      </w:r>
      <w:r>
        <w:rPr/>
        <w:t>dado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conocer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Estadística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Geografía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Municipio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rPr>
          <w:sz w:val="33"/>
        </w:rPr>
      </w:pPr>
    </w:p>
    <w:p>
      <w:pPr>
        <w:pStyle w:val="BodyText"/>
        <w:tabs>
          <w:tab w:pos="867" w:val="left" w:leader="none"/>
        </w:tabs>
        <w:ind w:left="158"/>
      </w:pPr>
      <w:r>
        <w:rPr/>
        <w:t>∑</w:t>
      </w:r>
      <w:r>
        <w:rPr>
          <w:spacing w:val="-2"/>
        </w:rPr>
        <w:t> </w:t>
      </w:r>
      <w:r>
        <w:rPr/>
        <w:t>=</w:t>
        <w:tab/>
        <w:t>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suma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variable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sigue.</w:t>
      </w:r>
    </w:p>
    <w:p>
      <w:pPr>
        <w:spacing w:after="0"/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58"/>
        <w:jc w:val="both"/>
      </w:pPr>
      <w:r>
        <w:rPr/>
        <w:t>i</w:t>
      </w:r>
      <w:r>
        <w:rPr>
          <w:spacing w:val="-2"/>
        </w:rPr>
        <w:t> </w:t>
      </w:r>
      <w:r>
        <w:rPr/>
        <w:t>=     </w:t>
      </w:r>
      <w:r>
        <w:rPr>
          <w:spacing w:val="42"/>
        </w:rPr>
        <w:t> </w:t>
      </w:r>
      <w:r>
        <w:rPr/>
        <w:t>Cada Municipio.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/>
        <w:ind w:left="158" w:right="373"/>
        <w:jc w:val="both"/>
      </w:pPr>
      <w:r>
        <w:rPr/>
        <w:t>RPit-2 = Recaudación de ingresos de gestión del Municipio i en el segundo año inmediato</w:t>
      </w:r>
      <w:r>
        <w:rPr>
          <w:spacing w:val="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efectúa el cálculo.</w:t>
      </w:r>
    </w:p>
    <w:p>
      <w:pPr>
        <w:pStyle w:val="BodyText"/>
        <w:spacing w:before="1"/>
        <w:ind w:left="158"/>
        <w:jc w:val="both"/>
      </w:pPr>
      <w:r>
        <w:rPr/>
        <w:t>Considerando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coeficiente</w:t>
      </w:r>
      <w:r>
        <w:rPr>
          <w:spacing w:val="1"/>
        </w:rPr>
        <w:t> </w:t>
      </w:r>
      <w:r>
        <w:rPr/>
        <w:t>CM2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incentivo</w:t>
      </w:r>
      <w:r>
        <w:rPr>
          <w:spacing w:val="-2"/>
        </w:rPr>
        <w:t> </w:t>
      </w:r>
      <w:r>
        <w:rPr/>
        <w:t>recaudatorio.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158" w:right="207"/>
        <w:jc w:val="both"/>
      </w:pPr>
      <w:r>
        <w:rPr/>
        <w:t>Las</w:t>
      </w:r>
      <w:r>
        <w:rPr>
          <w:spacing w:val="-4"/>
        </w:rPr>
        <w:t> </w:t>
      </w:r>
      <w:r>
        <w:rPr/>
        <w:t>fórmulas</w:t>
      </w:r>
      <w:r>
        <w:rPr>
          <w:spacing w:val="-4"/>
        </w:rPr>
        <w:t> </w:t>
      </w:r>
      <w:r>
        <w:rPr/>
        <w:t>anteriormente</w:t>
      </w:r>
      <w:r>
        <w:rPr>
          <w:spacing w:val="-4"/>
        </w:rPr>
        <w:t> </w:t>
      </w:r>
      <w:r>
        <w:rPr/>
        <w:t>señaladas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serán</w:t>
      </w:r>
      <w:r>
        <w:rPr>
          <w:spacing w:val="-5"/>
        </w:rPr>
        <w:t> </w:t>
      </w:r>
      <w:r>
        <w:rPr/>
        <w:t>aplicables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evento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año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cálculo</w:t>
      </w:r>
      <w:r>
        <w:rPr>
          <w:spacing w:val="-59"/>
        </w:rPr>
        <w:t> </w:t>
      </w:r>
      <w:r>
        <w:rPr/>
        <w:t>el monto de Fondo de que se trate sea inferior al observado en el año 2013. En tal supuesto la</w:t>
      </w:r>
      <w:r>
        <w:rPr>
          <w:spacing w:val="1"/>
        </w:rPr>
        <w:t> </w:t>
      </w:r>
      <w:r>
        <w:rPr/>
        <w:t>distribución se realizará en función de la cantidad efectivamente generada en el año de cálculo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factor de</w:t>
      </w:r>
      <w:r>
        <w:rPr>
          <w:spacing w:val="-1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2013 de cada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58" w:right="208"/>
        <w:jc w:val="both"/>
      </w:pPr>
      <w:r>
        <w:rPr/>
        <w:t>Las cifras reportadas en la Cuenta Pública Municipal de los impuestos y derechos, que estén</w:t>
      </w:r>
      <w:r>
        <w:rPr>
          <w:spacing w:val="1"/>
        </w:rPr>
        <w:t> </w:t>
      </w:r>
      <w:r>
        <w:rPr/>
        <w:t>relacionadas con el otorgamiento de beneficios, programas, subvenciones, o subsidios, aun</w:t>
      </w:r>
      <w:r>
        <w:rPr>
          <w:spacing w:val="1"/>
        </w:rPr>
        <w:t> </w:t>
      </w:r>
      <w:r>
        <w:rPr/>
        <w:t>cuando tengan una denominación distinta en la legislación local correspondiente, y que estén</w:t>
      </w:r>
      <w:r>
        <w:rPr>
          <w:spacing w:val="1"/>
        </w:rPr>
        <w:t> </w:t>
      </w:r>
      <w:r>
        <w:rPr/>
        <w:t>dirigidos a determinado sector de la población o de la economía, no se considerarán ingresos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 la determinación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coeficientes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distribución.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158" w:right="207"/>
        <w:jc w:val="both"/>
      </w:pPr>
      <w:r>
        <w:rPr>
          <w:w w:val="95"/>
        </w:rPr>
        <w:t>La información sobre ingresos recaudados por los Municipios se integra por impuestos, derechos,</w:t>
      </w:r>
      <w:r>
        <w:rPr>
          <w:spacing w:val="1"/>
          <w:w w:val="95"/>
        </w:rPr>
        <w:t> </w:t>
      </w:r>
      <w:r>
        <w:rPr/>
        <w:t>productos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aprovechamientos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registren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flujo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efectivo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correspondan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penúltimo</w:t>
      </w:r>
      <w:r>
        <w:rPr>
          <w:spacing w:val="-59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efectúa el</w:t>
      </w:r>
      <w:r>
        <w:rPr>
          <w:spacing w:val="-2"/>
        </w:rPr>
        <w:t> </w:t>
      </w:r>
      <w:r>
        <w:rPr/>
        <w:t>cálculo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Participaciones.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58" w:right="365"/>
        <w:jc w:val="both"/>
      </w:pPr>
      <w:r>
        <w:rPr/>
        <w:t>Los Organismos Públicos Descentralizados deberán informar a la Secretaría los ingresos</w:t>
      </w:r>
      <w:r>
        <w:rPr>
          <w:spacing w:val="1"/>
        </w:rPr>
        <w:t> </w:t>
      </w:r>
      <w:r>
        <w:rPr/>
        <w:t>recaudados por los servicios públicos relacionados con el suministro de agua, a efecto de</w:t>
      </w:r>
      <w:r>
        <w:rPr>
          <w:spacing w:val="1"/>
        </w:rPr>
        <w:t> </w:t>
      </w:r>
      <w:r>
        <w:rPr/>
        <w:t>integrar dicha información en la Cuenta Pública Municipal, así como en los informes que se</w:t>
      </w:r>
      <w:r>
        <w:rPr>
          <w:spacing w:val="1"/>
        </w:rPr>
        <w:t> </w:t>
      </w:r>
      <w:r>
        <w:rPr/>
        <w:t>entreguen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y Crédito</w:t>
      </w:r>
      <w:r>
        <w:rPr>
          <w:spacing w:val="-1"/>
        </w:rPr>
        <w:t> </w:t>
      </w:r>
      <w:r>
        <w:rPr/>
        <w:t>Público.</w:t>
      </w:r>
    </w:p>
    <w:p>
      <w:pPr>
        <w:spacing w:before="0"/>
        <w:ind w:left="158" w:right="15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según lo dispuesto en el Decreto No. 8, aprobado por la LXIV Legislatura el 28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58" w:right="14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754,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line="360" w:lineRule="auto" w:before="93"/>
        <w:ind w:left="158" w:right="156"/>
        <w:jc w:val="both"/>
      </w:pPr>
      <w:r>
        <w:rPr>
          <w:rFonts w:ascii="Arial" w:hAnsi="Arial"/>
          <w:b/>
        </w:rPr>
        <w:t>Artículo 6D.- </w:t>
      </w:r>
      <w:r>
        <w:rPr/>
        <w:t>El Fondo de Fiscalización y Recaudación se constituirá del 20% de la recaudación</w:t>
      </w:r>
      <w:r>
        <w:rPr>
          <w:spacing w:val="-59"/>
        </w:rPr>
        <w:t> </w:t>
      </w:r>
      <w:r>
        <w:rPr/>
        <w:t>federal participable que obtenga la federación en un ejercicio, y se distribuirá a los Municipios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formula siguiente:</w:t>
      </w:r>
    </w:p>
    <w:p>
      <w:pPr>
        <w:pStyle w:val="BodyText"/>
        <w:spacing w:line="252" w:lineRule="exact"/>
        <w:ind w:left="158"/>
        <w:jc w:val="both"/>
      </w:pPr>
      <w:r>
        <w:rPr>
          <w:w w:val="95"/>
        </w:rPr>
        <w:t>C</w:t>
      </w:r>
      <w:r>
        <w:rPr>
          <w:w w:val="95"/>
          <w:vertAlign w:val="subscript"/>
        </w:rPr>
        <w:t>i,t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subscript"/>
        </w:rPr>
        <w:t>=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</w:t>
      </w:r>
      <w:r>
        <w:rPr>
          <w:w w:val="95"/>
          <w:vertAlign w:val="subscript"/>
        </w:rPr>
        <w:t>i,13</w:t>
      </w:r>
      <w:r>
        <w:rPr>
          <w:spacing w:val="31"/>
          <w:w w:val="95"/>
          <w:vertAlign w:val="baseline"/>
        </w:rPr>
        <w:t> </w:t>
      </w:r>
      <w:r>
        <w:rPr>
          <w:w w:val="95"/>
          <w:vertAlign w:val="subscript"/>
        </w:rPr>
        <w:t>+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ΔFOFIR</w:t>
      </w:r>
      <w:r>
        <w:rPr>
          <w:w w:val="95"/>
          <w:vertAlign w:val="subscript"/>
        </w:rPr>
        <w:t>13,t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(0.5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CM1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spacing w:val="27"/>
          <w:w w:val="95"/>
          <w:vertAlign w:val="baseline"/>
        </w:rPr>
        <w:t> </w:t>
      </w:r>
      <w:r>
        <w:rPr>
          <w:w w:val="95"/>
          <w:vertAlign w:val="baseline"/>
        </w:rPr>
        <w:t>+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0.5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CM2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w w:val="95"/>
          <w:vertAlign w:val="baseline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58"/>
      </w:pPr>
      <w:r>
        <w:rPr/>
        <w:t>CM1</w:t>
      </w:r>
      <w:r>
        <w:rPr>
          <w:spacing w:val="-9"/>
        </w:rPr>
        <w:t> </w:t>
      </w:r>
      <w:r>
        <w:rPr>
          <w:vertAlign w:val="subscript"/>
        </w:rPr>
        <w:t>i,t</w:t>
      </w:r>
      <w:r>
        <w:rPr>
          <w:spacing w:val="-8"/>
          <w:vertAlign w:val="baseline"/>
        </w:rPr>
        <w:t> </w:t>
      </w:r>
      <w:r>
        <w:rPr>
          <w:vertAlign w:val="baseline"/>
        </w:rPr>
        <w:t>=</w:t>
      </w:r>
    </w:p>
    <w:p>
      <w:pPr>
        <w:spacing w:before="92"/>
        <w:ind w:left="-8" w:right="8174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NH</w:t>
      </w:r>
      <w:r>
        <w:rPr>
          <w:sz w:val="22"/>
          <w:vertAlign w:val="subscript"/>
        </w:rPr>
        <w:t>i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115.220001pt;margin-top:14.361023pt;width:35.1pt;height:.1pt;mso-position-horizontal-relative:page;mso-position-vertical-relative:paragraph;z-index:-15724544;mso-wrap-distance-left:0;mso-wrap-distance-right:0" coordorigin="2304,287" coordsize="702,0" path="m2304,287l3006,287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85"/>
        <w:ind w:left="-8" w:right="8200"/>
        <w:jc w:val="right"/>
      </w:pPr>
      <w:r>
        <w:rPr/>
        <w:t>∑NH</w:t>
      </w:r>
      <w:r>
        <w:rPr>
          <w:vertAlign w:val="subscript"/>
        </w:rPr>
        <w:t>i</w:t>
      </w:r>
    </w:p>
    <w:p>
      <w:pPr>
        <w:spacing w:after="0"/>
        <w:jc w:val="right"/>
        <w:sectPr>
          <w:type w:val="continuous"/>
          <w:pgSz w:w="12250" w:h="15850"/>
          <w:pgMar w:top="1960" w:bottom="1120" w:left="1260" w:right="1260"/>
          <w:cols w:num="2" w:equalWidth="0">
            <w:col w:w="984" w:space="40"/>
            <w:col w:w="87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spacing w:before="196"/>
        <w:ind w:left="158" w:right="0" w:firstLine="0"/>
        <w:jc w:val="left"/>
        <w:rPr>
          <w:sz w:val="14"/>
        </w:rPr>
      </w:pPr>
      <w:r>
        <w:rPr>
          <w:position w:val="2"/>
          <w:sz w:val="22"/>
        </w:rPr>
        <w:t>CM2</w:t>
      </w:r>
      <w:r>
        <w:rPr>
          <w:spacing w:val="-10"/>
          <w:position w:val="2"/>
          <w:sz w:val="22"/>
        </w:rPr>
        <w:t> </w:t>
      </w:r>
      <w:r>
        <w:rPr>
          <w:sz w:val="14"/>
        </w:rPr>
        <w:t>i,t</w:t>
      </w:r>
      <w:r>
        <w:rPr>
          <w:spacing w:val="-6"/>
          <w:sz w:val="14"/>
        </w:rPr>
        <w:t> </w:t>
      </w:r>
      <w:r>
        <w:rPr>
          <w:sz w:val="14"/>
        </w:rPr>
        <w:t>=</w:t>
      </w:r>
    </w:p>
    <w:p>
      <w:pPr>
        <w:spacing w:before="93"/>
        <w:ind w:left="122" w:right="0" w:firstLine="0"/>
        <w:jc w:val="left"/>
        <w:rPr>
          <w:sz w:val="14"/>
        </w:rPr>
      </w:pPr>
      <w:r>
        <w:rPr/>
        <w:br w:type="column"/>
      </w:r>
      <w:r>
        <w:rPr>
          <w:position w:val="2"/>
          <w:sz w:val="22"/>
        </w:rPr>
        <w:t>RP</w:t>
      </w:r>
      <w:r>
        <w:rPr>
          <w:spacing w:val="-1"/>
          <w:position w:val="2"/>
          <w:sz w:val="22"/>
        </w:rPr>
        <w:t> </w:t>
      </w:r>
      <w:r>
        <w:rPr>
          <w:sz w:val="14"/>
        </w:rPr>
        <w:t>i, t-2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112.639999pt;margin-top:14.163111pt;width:42.9pt;height:.1pt;mso-position-horizontal-relative:page;mso-position-vertical-relative:paragraph;z-index:-15724032;mso-wrap-distance-left:0;mso-wrap-distance-right:0" coordorigin="2253,283" coordsize="858,0" path="m2253,283l3110,283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spacing w:before="185"/>
        <w:ind w:left="-1" w:right="0" w:firstLine="0"/>
        <w:jc w:val="left"/>
        <w:rPr>
          <w:sz w:val="14"/>
        </w:rPr>
      </w:pPr>
      <w:r>
        <w:rPr>
          <w:position w:val="2"/>
          <w:sz w:val="22"/>
        </w:rPr>
        <w:t>∑RP</w:t>
      </w:r>
      <w:r>
        <w:rPr>
          <w:spacing w:val="-2"/>
          <w:position w:val="2"/>
          <w:sz w:val="22"/>
        </w:rPr>
        <w:t> </w:t>
      </w:r>
      <w:r>
        <w:rPr>
          <w:sz w:val="14"/>
        </w:rPr>
        <w:t>i,</w:t>
      </w:r>
      <w:r>
        <w:rPr>
          <w:spacing w:val="-1"/>
          <w:sz w:val="14"/>
        </w:rPr>
        <w:t> </w:t>
      </w:r>
      <w:r>
        <w:rPr>
          <w:sz w:val="14"/>
        </w:rPr>
        <w:t>t-2</w:t>
      </w:r>
    </w:p>
    <w:p>
      <w:pPr>
        <w:spacing w:after="0"/>
        <w:jc w:val="left"/>
        <w:rPr>
          <w:sz w:val="14"/>
        </w:rPr>
        <w:sectPr>
          <w:type w:val="continuous"/>
          <w:pgSz w:w="12250" w:h="15850"/>
          <w:pgMar w:top="1960" w:bottom="1120" w:left="1260" w:right="1260"/>
          <w:cols w:num="2" w:equalWidth="0">
            <w:col w:w="915" w:space="40"/>
            <w:col w:w="87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158"/>
      </w:pPr>
      <w:r>
        <w:rPr/>
        <w:t>Donde: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868" w:right="374" w:hanging="710"/>
        <w:jc w:val="both"/>
      </w:pPr>
      <w:r>
        <w:rPr/>
        <w:t>C</w:t>
      </w:r>
      <w:r>
        <w:rPr>
          <w:vertAlign w:val="subscript"/>
        </w:rPr>
        <w:t>i,t</w:t>
      </w:r>
      <w:r>
        <w:rPr>
          <w:vertAlign w:val="baseline"/>
        </w:rPr>
        <w:t> =</w:t>
      </w:r>
      <w:r>
        <w:rPr>
          <w:spacing w:val="1"/>
          <w:vertAlign w:val="baseline"/>
        </w:rPr>
        <w:t> </w:t>
      </w:r>
      <w:r>
        <w:rPr>
          <w:vertAlign w:val="baseline"/>
        </w:rPr>
        <w:t>Monto de participación que del Fondo de Fiscalización y Recaudación, corresponde al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i 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año para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cual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efectúa el cálculo.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868" w:right="371" w:hanging="710"/>
        <w:jc w:val="both"/>
      </w:pPr>
      <w:r>
        <w:rPr/>
        <w:t>CM1 </w:t>
      </w:r>
      <w:r>
        <w:rPr>
          <w:vertAlign w:val="subscript"/>
        </w:rPr>
        <w:t>i,t</w:t>
      </w:r>
      <w:r>
        <w:rPr>
          <w:vertAlign w:val="baseline"/>
        </w:rPr>
        <w:t> y CM2 </w:t>
      </w:r>
      <w:r>
        <w:rPr>
          <w:vertAlign w:val="subscript"/>
        </w:rPr>
        <w:t>i,t</w:t>
      </w:r>
      <w:r>
        <w:rPr>
          <w:vertAlign w:val="baseline"/>
        </w:rPr>
        <w:t> = Coeficientes de distribución del Fondo de Fiscalización y Recaudación del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i 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2"/>
          <w:vertAlign w:val="baseline"/>
        </w:rPr>
        <w:t> </w:t>
      </w:r>
      <w:r>
        <w:rPr>
          <w:vertAlign w:val="baseline"/>
        </w:rPr>
        <w:t>año que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efectúa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868" w:right="372" w:hanging="710"/>
        <w:jc w:val="both"/>
      </w:pPr>
      <w:r>
        <w:rPr/>
        <w:t>C </w:t>
      </w:r>
      <w:r>
        <w:rPr>
          <w:vertAlign w:val="subscript"/>
        </w:rPr>
        <w:t>i,13</w:t>
      </w:r>
      <w:r>
        <w:rPr>
          <w:vertAlign w:val="baseline"/>
        </w:rPr>
        <w:t> = La participación del Fondo a que se refiere este artículo que el Municipio i recibió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2013.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2" w:lineRule="auto" w:before="1"/>
        <w:ind w:left="868" w:right="370" w:hanging="710"/>
        <w:jc w:val="both"/>
      </w:pPr>
      <w:r>
        <w:rPr/>
        <w:t>ΔFOFIR</w:t>
      </w:r>
      <w:r>
        <w:rPr>
          <w:vertAlign w:val="subscript"/>
        </w:rPr>
        <w:t>13,t</w:t>
      </w:r>
      <w:r>
        <w:rPr>
          <w:vertAlign w:val="baseline"/>
        </w:rPr>
        <w:t> = Crecimiento del Fondo de Fiscalización y Recaudación, del año para el cual se</w:t>
      </w:r>
      <w:r>
        <w:rPr>
          <w:spacing w:val="1"/>
          <w:vertAlign w:val="baseline"/>
        </w:rPr>
        <w:t> </w:t>
      </w:r>
      <w:r>
        <w:rPr>
          <w:vertAlign w:val="baseline"/>
        </w:rPr>
        <w:t>realiza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cálculo respecto</w:t>
      </w:r>
      <w:r>
        <w:rPr>
          <w:spacing w:val="-2"/>
          <w:vertAlign w:val="baseline"/>
        </w:rPr>
        <w:t> </w:t>
      </w:r>
      <w:r>
        <w:rPr>
          <w:vertAlign w:val="baseline"/>
        </w:rPr>
        <w:t>al</w:t>
      </w:r>
      <w:r>
        <w:rPr>
          <w:spacing w:val="-1"/>
          <w:vertAlign w:val="baseline"/>
        </w:rPr>
        <w:t> </w:t>
      </w:r>
      <w:r>
        <w:rPr>
          <w:vertAlign w:val="baseline"/>
        </w:rPr>
        <w:t>Fondo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Fiscalización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y Recaudación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2013.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868" w:right="369" w:hanging="710"/>
        <w:jc w:val="both"/>
      </w:pPr>
      <w:r>
        <w:rPr/>
        <w:t>NHi= Número de Habitantes del Municipio i. de acuerdo a la última información que hubiere</w:t>
      </w:r>
      <w:r>
        <w:rPr>
          <w:spacing w:val="1"/>
        </w:rPr>
        <w:t> </w:t>
      </w:r>
      <w:r>
        <w:rPr/>
        <w:t>dado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conocer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Estadística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Geografía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Municipio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spacing w:after="0" w:line="360" w:lineRule="auto"/>
        <w:jc w:val="both"/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867" w:val="left" w:leader="none"/>
        </w:tabs>
        <w:spacing w:line="720" w:lineRule="auto" w:before="93"/>
        <w:ind w:left="158" w:right="2436"/>
      </w:pPr>
      <w:r>
        <w:rPr/>
        <w:t>∑</w:t>
      </w:r>
      <w:r>
        <w:rPr>
          <w:spacing w:val="-2"/>
        </w:rPr>
        <w:t> </w:t>
      </w:r>
      <w:r>
        <w:rPr/>
        <w:t>=</w:t>
        <w:tab/>
        <w:t>Es la suma sobre todos los Municipios de la variable que le sigue.</w:t>
      </w:r>
      <w:r>
        <w:rPr>
          <w:spacing w:val="-58"/>
        </w:rPr>
        <w:t> </w:t>
      </w:r>
      <w:r>
        <w:rPr/>
        <w:t>i</w:t>
      </w:r>
      <w:r>
        <w:rPr>
          <w:spacing w:val="-2"/>
        </w:rPr>
        <w:t> </w:t>
      </w:r>
      <w:r>
        <w:rPr/>
        <w:t>=</w:t>
        <w:tab/>
        <w:t>Cada Municipio.</w:t>
      </w:r>
    </w:p>
    <w:p>
      <w:pPr>
        <w:pStyle w:val="BodyText"/>
        <w:spacing w:line="360" w:lineRule="auto"/>
        <w:ind w:left="158"/>
      </w:pPr>
      <w:r>
        <w:rPr/>
        <w:t>RPit-2</w:t>
      </w:r>
      <w:r>
        <w:rPr>
          <w:spacing w:val="29"/>
        </w:rPr>
        <w:t> </w:t>
      </w:r>
      <w:r>
        <w:rPr/>
        <w:t>=</w:t>
      </w:r>
      <w:r>
        <w:rPr>
          <w:spacing w:val="29"/>
        </w:rPr>
        <w:t> </w:t>
      </w:r>
      <w:r>
        <w:rPr/>
        <w:t>Recaudación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ingresos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gestión</w:t>
      </w:r>
      <w:r>
        <w:rPr>
          <w:spacing w:val="28"/>
        </w:rPr>
        <w:t> </w:t>
      </w:r>
      <w:r>
        <w:rPr/>
        <w:t>del</w:t>
      </w:r>
      <w:r>
        <w:rPr>
          <w:spacing w:val="30"/>
        </w:rPr>
        <w:t> </w:t>
      </w:r>
      <w:r>
        <w:rPr/>
        <w:t>Municipio</w:t>
      </w:r>
      <w:r>
        <w:rPr>
          <w:spacing w:val="30"/>
        </w:rPr>
        <w:t> </w:t>
      </w:r>
      <w:r>
        <w:rPr/>
        <w:t>i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segundo</w:t>
      </w:r>
      <w:r>
        <w:rPr>
          <w:spacing w:val="29"/>
        </w:rPr>
        <w:t> </w:t>
      </w:r>
      <w:r>
        <w:rPr/>
        <w:t>año</w:t>
      </w:r>
      <w:r>
        <w:rPr>
          <w:spacing w:val="30"/>
        </w:rPr>
        <w:t> </w:t>
      </w:r>
      <w:r>
        <w:rPr/>
        <w:t>inmediato</w:t>
      </w:r>
      <w:r>
        <w:rPr>
          <w:spacing w:val="-58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efectúa el cálculo.</w:t>
      </w:r>
    </w:p>
    <w:p>
      <w:pPr>
        <w:pStyle w:val="BodyText"/>
        <w:spacing w:line="252" w:lineRule="exact"/>
        <w:ind w:left="158"/>
      </w:pPr>
      <w:r>
        <w:rPr/>
        <w:t>Considerando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coeficiente</w:t>
      </w:r>
      <w:r>
        <w:rPr>
          <w:spacing w:val="1"/>
        </w:rPr>
        <w:t> </w:t>
      </w:r>
      <w:r>
        <w:rPr/>
        <w:t>CM2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incentivo</w:t>
      </w:r>
      <w:r>
        <w:rPr>
          <w:spacing w:val="-2"/>
        </w:rPr>
        <w:t> </w:t>
      </w:r>
      <w:r>
        <w:rPr/>
        <w:t>recaudatorio.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1"/>
        <w:ind w:left="158" w:right="209"/>
        <w:jc w:val="both"/>
      </w:pPr>
      <w:r>
        <w:rPr/>
        <w:t>Las</w:t>
      </w:r>
      <w:r>
        <w:rPr>
          <w:spacing w:val="-5"/>
        </w:rPr>
        <w:t> </w:t>
      </w:r>
      <w:r>
        <w:rPr/>
        <w:t>fórmulas</w:t>
      </w:r>
      <w:r>
        <w:rPr>
          <w:spacing w:val="-4"/>
        </w:rPr>
        <w:t> </w:t>
      </w:r>
      <w:r>
        <w:rPr/>
        <w:t>anteriormente</w:t>
      </w:r>
      <w:r>
        <w:rPr>
          <w:spacing w:val="-4"/>
        </w:rPr>
        <w:t> </w:t>
      </w:r>
      <w:r>
        <w:rPr/>
        <w:t>señaladas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serán</w:t>
      </w:r>
      <w:r>
        <w:rPr>
          <w:spacing w:val="-6"/>
        </w:rPr>
        <w:t> </w:t>
      </w:r>
      <w:r>
        <w:rPr/>
        <w:t>aplicables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evento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año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cálculo</w:t>
      </w:r>
      <w:r>
        <w:rPr>
          <w:spacing w:val="-59"/>
        </w:rPr>
        <w:t> </w:t>
      </w:r>
      <w:r>
        <w:rPr/>
        <w:t>el monto de Fondo de que se trate sea inferior al observado en el año 2013. En tal supuesto la</w:t>
      </w:r>
      <w:r>
        <w:rPr>
          <w:spacing w:val="1"/>
        </w:rPr>
        <w:t> </w:t>
      </w:r>
      <w:r>
        <w:rPr/>
        <w:t>distribución se realizará en función de la cantidad efectivamente generada en el año de cálculo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factor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garantía 2013 de cada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58" w:right="208"/>
        <w:jc w:val="both"/>
      </w:pPr>
      <w:r>
        <w:rPr/>
        <w:t>Las cifras reportadas en la Cuenta Pública Municipal de los impuestos y derechos, que estén</w:t>
      </w:r>
      <w:r>
        <w:rPr>
          <w:spacing w:val="1"/>
        </w:rPr>
        <w:t> </w:t>
      </w:r>
      <w:r>
        <w:rPr/>
        <w:t>relacionadas con el otorgamiento de beneficios, programas, subvenciones, o subsidios, aun</w:t>
      </w:r>
      <w:r>
        <w:rPr>
          <w:spacing w:val="1"/>
        </w:rPr>
        <w:t> </w:t>
      </w:r>
      <w:r>
        <w:rPr/>
        <w:t>cuando tengan una denominación distinta en la legislación local correspondiente, y que estén</w:t>
      </w:r>
      <w:r>
        <w:rPr>
          <w:spacing w:val="1"/>
        </w:rPr>
        <w:t> </w:t>
      </w:r>
      <w:r>
        <w:rPr/>
        <w:t>dirigidos a determinado sector de la población o de la economía, no se considerarán ingresos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coeficientes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distribución.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158" w:right="210"/>
        <w:jc w:val="both"/>
      </w:pPr>
      <w:r>
        <w:rPr>
          <w:w w:val="95"/>
        </w:rPr>
        <w:t>La información sobre ingresos recaudados por los Municipios se integra por impuestos, derechos,</w:t>
      </w:r>
      <w:r>
        <w:rPr>
          <w:spacing w:val="1"/>
          <w:w w:val="95"/>
        </w:rPr>
        <w:t> </w:t>
      </w:r>
      <w:r>
        <w:rPr/>
        <w:t>productos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aprovechamientos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registren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flujo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efectivo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correspondan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penúltimo</w:t>
      </w:r>
      <w:r>
        <w:rPr>
          <w:spacing w:val="-59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efectúa el</w:t>
      </w:r>
      <w:r>
        <w:rPr>
          <w:spacing w:val="-2"/>
        </w:rPr>
        <w:t> </w:t>
      </w:r>
      <w:r>
        <w:rPr/>
        <w:t>cálculo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Participaciones.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58" w:right="157"/>
        <w:jc w:val="both"/>
      </w:pP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recaudados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servicios</w:t>
      </w:r>
      <w:r>
        <w:rPr>
          <w:spacing w:val="-11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relacionados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suministro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agua,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efecto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integrar</w:t>
      </w:r>
      <w:r>
        <w:rPr>
          <w:spacing w:val="-59"/>
        </w:rPr>
        <w:t> </w:t>
      </w:r>
      <w:r>
        <w:rPr/>
        <w:t>dicha información en la Cuenta Pública Municipal, así como en los informes que se entreguen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 y Crédito</w:t>
      </w:r>
      <w:r>
        <w:rPr>
          <w:spacing w:val="-1"/>
        </w:rPr>
        <w:t> </w:t>
      </w:r>
      <w:r>
        <w:rPr/>
        <w:t>Público.</w:t>
      </w:r>
    </w:p>
    <w:p>
      <w:pPr>
        <w:spacing w:before="0"/>
        <w:ind w:left="158" w:right="156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adicionado según lo dispuesto en el Decreto No. 8, aprobado por la LXIV Legislatura el 28 de diciembre de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2018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 publicado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Periódico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52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Cuarta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Sección del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 2018)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58" w:right="15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6E.-</w:t>
      </w:r>
      <w:r>
        <w:rPr>
          <w:rFonts w:ascii="Arial" w:hAnsi="Arial"/>
          <w:b/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participación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efectivamente</w:t>
      </w:r>
      <w:r>
        <w:rPr>
          <w:spacing w:val="-13"/>
        </w:rPr>
        <w:t> </w:t>
      </w:r>
      <w:r>
        <w:rPr/>
        <w:t>reciba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Impuesto</w:t>
      </w:r>
      <w:r>
        <w:rPr>
          <w:spacing w:val="-12"/>
        </w:rPr>
        <w:t> </w:t>
      </w:r>
      <w:r>
        <w:rPr/>
        <w:t>Sobre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Renta</w:t>
      </w:r>
      <w:r>
        <w:rPr>
          <w:spacing w:val="-59"/>
        </w:rPr>
        <w:t> </w:t>
      </w:r>
      <w:r>
        <w:rPr/>
        <w:t>que se cause por la enajenación de bienes inmuebles a que se refiere el artículo 126 de la Ley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Impuesto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Renta,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distribuirá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proporción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20%</w:t>
      </w:r>
      <w:r>
        <w:rPr>
          <w:spacing w:val="-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60"/>
        <w:jc w:val="both"/>
      </w:pPr>
      <w:r>
        <w:rPr/>
        <w:t>los cinco días siguientes a aquel en que el Estado las reciba, con base en los coeficientes</w:t>
      </w:r>
      <w:r>
        <w:rPr>
          <w:spacing w:val="1"/>
        </w:rPr>
        <w:t> </w:t>
      </w:r>
      <w:r>
        <w:rPr/>
        <w:t>determinados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distribución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Fondo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Participaciones,</w:t>
      </w:r>
      <w:r>
        <w:rPr>
          <w:spacing w:val="-4"/>
        </w:rPr>
        <w:t> </w:t>
      </w:r>
      <w:r>
        <w:rPr/>
        <w:t>señalados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58" w:right="15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1806, aprobado por la LXIV Legislatura del Estado el 20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2020 y publicado en el Periódico Oficial número 52 Segunda Sección, de fecha 26 de diciembre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58" w:right="156"/>
        <w:jc w:val="both"/>
      </w:pPr>
      <w:r>
        <w:rPr>
          <w:rFonts w:ascii="Arial" w:hAnsi="Arial"/>
          <w:b/>
        </w:rPr>
        <w:t>ARTÍCULO 7</w:t>
      </w:r>
      <w:r>
        <w:rPr/>
        <w:t>.- El Fondo de Fomento Municipal se constituirá con las cantidades resultantes de</w:t>
      </w:r>
      <w:r>
        <w:rPr>
          <w:spacing w:val="1"/>
        </w:rPr>
        <w:t> </w:t>
      </w:r>
      <w:r>
        <w:rPr/>
        <w:t>la fracción II del artículo 5 de esta Ley y se distribuirá a los Municipios mediante la siguiente</w:t>
      </w:r>
      <w:r>
        <w:rPr>
          <w:spacing w:val="1"/>
        </w:rPr>
        <w:t> </w:t>
      </w:r>
      <w:r>
        <w:rPr/>
        <w:t>fórmula:</w:t>
      </w:r>
    </w:p>
    <w:p>
      <w:pPr>
        <w:pStyle w:val="BodyText"/>
        <w:spacing w:before="1"/>
      </w:pPr>
    </w:p>
    <w:p>
      <w:pPr>
        <w:pStyle w:val="BodyText"/>
        <w:ind w:left="158"/>
        <w:jc w:val="both"/>
      </w:pPr>
      <w:r>
        <w:rPr/>
        <w:t>Fi,t</w:t>
      </w:r>
      <w:r>
        <w:rPr>
          <w:spacing w:val="-8"/>
        </w:rPr>
        <w:t> </w:t>
      </w:r>
      <w:r>
        <w:rPr/>
        <w:t>=</w:t>
      </w:r>
      <w:r>
        <w:rPr>
          <w:spacing w:val="-6"/>
        </w:rPr>
        <w:t> </w:t>
      </w:r>
      <w:r>
        <w:rPr/>
        <w:t>Fi,13</w:t>
      </w:r>
      <w:r>
        <w:rPr>
          <w:spacing w:val="-7"/>
        </w:rPr>
        <w:t> </w:t>
      </w:r>
      <w:r>
        <w:rPr/>
        <w:t>+</w:t>
      </w:r>
      <w:r>
        <w:rPr>
          <w:spacing w:val="-5"/>
        </w:rPr>
        <w:t> </w:t>
      </w:r>
      <w:r>
        <w:rPr/>
        <w:t>ΔFFM</w:t>
      </w:r>
      <w:r>
        <w:rPr>
          <w:spacing w:val="-7"/>
        </w:rPr>
        <w:t> </w:t>
      </w:r>
      <w:r>
        <w:rPr/>
        <w:t>13,t</w:t>
      </w:r>
      <w:r>
        <w:rPr>
          <w:spacing w:val="49"/>
        </w:rPr>
        <w:t> </w:t>
      </w:r>
      <w:r>
        <w:rPr/>
        <w:t>(</w:t>
      </w:r>
      <w:r>
        <w:rPr>
          <w:spacing w:val="-7"/>
        </w:rPr>
        <w:t> </w:t>
      </w:r>
      <w:r>
        <w:rPr/>
        <w:t>0.7</w:t>
      </w:r>
      <w:r>
        <w:rPr>
          <w:spacing w:val="-7"/>
        </w:rPr>
        <w:t> </w:t>
      </w:r>
      <w:r>
        <w:rPr/>
        <w:t>CPA</w:t>
      </w:r>
      <w:r>
        <w:rPr>
          <w:spacing w:val="-7"/>
        </w:rPr>
        <w:t> </w:t>
      </w:r>
      <w:r>
        <w:rPr/>
        <w:t>i,t</w:t>
      </w:r>
      <w:r>
        <w:rPr>
          <w:spacing w:val="-7"/>
        </w:rPr>
        <w:t> </w:t>
      </w:r>
      <w:r>
        <w:rPr/>
        <w:t>+</w:t>
      </w:r>
      <w:r>
        <w:rPr>
          <w:spacing w:val="-6"/>
        </w:rPr>
        <w:t> </w:t>
      </w:r>
      <w:r>
        <w:rPr/>
        <w:t>0.3CPi,t)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687"/>
      </w:pPr>
      <w:r>
        <w:rPr/>
        <w:t>R</w:t>
      </w:r>
      <w:r>
        <w:rPr>
          <w:spacing w:val="-2"/>
        </w:rPr>
        <w:t> </w:t>
      </w:r>
      <w:r>
        <w:rPr/>
        <w:t>i,t-1</w:t>
      </w:r>
    </w:p>
    <w:p>
      <w:pPr>
        <w:pStyle w:val="BodyText"/>
        <w:tabs>
          <w:tab w:pos="3088" w:val="left" w:leader="none"/>
          <w:tab w:pos="3400" w:val="left" w:leader="none"/>
        </w:tabs>
        <w:ind w:left="1687" w:right="6087" w:hanging="123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ab/>
      </w:r>
      <w:r>
        <w:rPr/>
        <w:t>n i</w:t>
      </w:r>
      <w:r>
        <w:rPr>
          <w:spacing w:val="-59"/>
        </w:rPr>
        <w:t> </w:t>
      </w:r>
      <w:r>
        <w:rPr/>
        <w:t>R</w:t>
      </w:r>
      <w:r>
        <w:rPr>
          <w:spacing w:val="-2"/>
        </w:rPr>
        <w:t> </w:t>
      </w:r>
      <w:r>
        <w:rPr/>
        <w:t>i,t-2</w:t>
      </w:r>
    </w:p>
    <w:p>
      <w:pPr>
        <w:pStyle w:val="BodyText"/>
        <w:tabs>
          <w:tab w:pos="3960" w:val="left" w:leader="none"/>
        </w:tabs>
        <w:ind w:left="1687" w:right="5759" w:hanging="1530"/>
      </w:pPr>
      <w:r>
        <w:rPr/>
        <w:t>CPA</w:t>
      </w:r>
      <w:r>
        <w:rPr>
          <w:spacing w:val="-2"/>
        </w:rPr>
        <w:t> </w:t>
      </w:r>
      <w:r>
        <w:rPr/>
        <w:t>i,t</w:t>
      </w:r>
      <w:r>
        <w:rPr>
          <w:spacing w:val="60"/>
        </w:rPr>
        <w:t> </w:t>
      </w:r>
      <w:r>
        <w:rPr/>
        <w:t>= 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R</w:t>
      </w:r>
      <w:r>
        <w:rPr>
          <w:spacing w:val="-2"/>
        </w:rPr>
        <w:t> </w:t>
      </w:r>
      <w:r>
        <w:rPr/>
        <w:t>i,t-1</w:t>
      </w:r>
    </w:p>
    <w:p>
      <w:pPr>
        <w:pStyle w:val="BodyText"/>
        <w:tabs>
          <w:tab w:pos="2905" w:val="left" w:leader="none"/>
          <w:tab w:pos="3217" w:val="left" w:leader="none"/>
        </w:tabs>
        <w:ind w:left="1687" w:right="6270" w:hanging="306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ab/>
      </w:r>
      <w:r>
        <w:rPr/>
        <w:t>n i</w:t>
      </w:r>
      <w:r>
        <w:rPr>
          <w:spacing w:val="-59"/>
        </w:rPr>
        <w:t> </w:t>
      </w:r>
      <w:r>
        <w:rPr/>
        <w:t>R</w:t>
      </w:r>
      <w:r>
        <w:rPr>
          <w:spacing w:val="-2"/>
        </w:rPr>
        <w:t> </w:t>
      </w:r>
      <w:r>
        <w:rPr/>
        <w:t>i,t-2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98" w:right="7092"/>
        <w:jc w:val="center"/>
      </w:pPr>
      <w:r>
        <w:rPr/>
        <w:t>Ii,t</w:t>
      </w:r>
      <w:r>
        <w:rPr>
          <w:spacing w:val="-4"/>
        </w:rPr>
        <w:t> </w:t>
      </w:r>
      <w:r>
        <w:rPr/>
        <w:t>nci</w:t>
      </w:r>
    </w:p>
    <w:p>
      <w:pPr>
        <w:pStyle w:val="BodyText"/>
        <w:tabs>
          <w:tab w:pos="2310" w:val="left" w:leader="none"/>
        </w:tabs>
        <w:ind w:right="7092"/>
        <w:jc w:val="center"/>
      </w:pPr>
      <w:r>
        <w:rPr/>
        <w:t>CP</w:t>
      </w:r>
      <w:r>
        <w:rPr>
          <w:spacing w:val="-2"/>
        </w:rPr>
        <w:t> </w:t>
      </w:r>
      <w:r>
        <w:rPr/>
        <w:t>i,t  =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144" w:right="5623"/>
        <w:jc w:val="center"/>
      </w:pPr>
      <w:r>
        <w:rPr/>
        <w:pict>
          <v:group style="position:absolute;margin-left:135.139999pt;margin-top:.477858pt;width:24.7pt;height:12.25pt;mso-position-horizontal-relative:page;mso-position-vertical-relative:paragraph;z-index:-16442368" coordorigin="2703,10" coordsize="494,245">
            <v:shape style="position:absolute;left:2702;top:9;width:329;height:245" type="#_x0000_t75" stroked="false">
              <v:imagedata r:id="rId7" o:title=""/>
            </v:shape>
            <v:shape style="position:absolute;left:2867;top:9;width:329;height:245" type="#_x0000_t75" stroked="false">
              <v:imagedata r:id="rId7" o:title=""/>
            </v:shape>
            <w10:wrap type="none"/>
          </v:group>
        </w:pict>
      </w:r>
      <w:r>
        <w:rPr/>
        <w:t>Ii,t</w:t>
      </w:r>
      <w:r>
        <w:rPr>
          <w:spacing w:val="-2"/>
        </w:rPr>
        <w:t> </w:t>
      </w:r>
      <w:r>
        <w:rPr/>
        <w:t>nci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26"/>
      </w:pPr>
      <w:r>
        <w:rPr/>
        <w:t>RC</w:t>
      </w:r>
      <w:r>
        <w:rPr>
          <w:spacing w:val="-2"/>
        </w:rPr>
        <w:t> </w:t>
      </w:r>
      <w:r>
        <w:rPr/>
        <w:t>i,t-1</w:t>
      </w:r>
    </w:p>
    <w:p>
      <w:pPr>
        <w:pStyle w:val="BodyText"/>
        <w:tabs>
          <w:tab w:pos="1727" w:val="left" w:leader="none"/>
          <w:tab w:pos="3127" w:val="left" w:leader="none"/>
        </w:tabs>
        <w:ind w:left="158"/>
      </w:pPr>
      <w:r>
        <w:rPr/>
        <w:t>I</w:t>
      </w:r>
      <w:r>
        <w:rPr>
          <w:spacing w:val="-2"/>
        </w:rPr>
        <w:t> </w:t>
      </w:r>
      <w:r>
        <w:rPr/>
        <w:t>i,t</w:t>
      </w:r>
      <w:r>
        <w:rPr>
          <w:spacing w:val="122"/>
        </w:rPr>
        <w:t> </w:t>
      </w:r>
      <w:r>
        <w:rPr/>
        <w:t>=</w:t>
      </w:r>
      <w:r>
        <w:rPr>
          <w:spacing w:val="121"/>
        </w:rPr>
        <w:t> </w:t>
      </w:r>
      <w:r>
        <w:rPr/>
        <w:t>min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"/>
        <w:ind w:left="1626"/>
      </w:pPr>
      <w:r>
        <w:rPr/>
        <w:t>RC</w:t>
      </w:r>
      <w:r>
        <w:rPr>
          <w:spacing w:val="-2"/>
        </w:rPr>
        <w:t> </w:t>
      </w:r>
      <w:r>
        <w:rPr/>
        <w:t>i,</w:t>
      </w:r>
      <w:r>
        <w:rPr>
          <w:spacing w:val="-1"/>
        </w:rPr>
        <w:t> </w:t>
      </w:r>
      <w:r>
        <w:rPr/>
        <w:t>t-2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929" w:val="left" w:leader="none"/>
        </w:tabs>
        <w:spacing w:before="206"/>
        <w:ind w:left="158" w:right="159"/>
      </w:pPr>
      <w:r>
        <w:rPr/>
        <w:t>Fi,t</w:t>
      </w:r>
      <w:r>
        <w:rPr>
          <w:spacing w:val="-2"/>
        </w:rPr>
        <w:t> </w:t>
      </w:r>
      <w:r>
        <w:rPr/>
        <w:t>=</w:t>
        <w:tab/>
        <w:t>Participación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Fondo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Fomento</w:t>
      </w:r>
      <w:r>
        <w:rPr>
          <w:spacing w:val="-8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corresponde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año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 el cálculo.</w:t>
      </w:r>
    </w:p>
    <w:p>
      <w:pPr>
        <w:pStyle w:val="BodyText"/>
        <w:spacing w:before="1"/>
      </w:pPr>
    </w:p>
    <w:p>
      <w:pPr>
        <w:pStyle w:val="BodyText"/>
        <w:tabs>
          <w:tab w:pos="1577" w:val="left" w:leader="none"/>
        </w:tabs>
        <w:ind w:left="158" w:right="164"/>
      </w:pPr>
      <w:r>
        <w:rPr/>
        <w:t>Fi,13</w:t>
      </w:r>
      <w:r>
        <w:rPr>
          <w:spacing w:val="-1"/>
        </w:rPr>
        <w:t> </w:t>
      </w:r>
      <w:r>
        <w:rPr/>
        <w:t>=</w:t>
        <w:tab/>
        <w:t>La</w:t>
      </w:r>
      <w:r>
        <w:rPr>
          <w:spacing w:val="5"/>
        </w:rPr>
        <w:t> </w:t>
      </w:r>
      <w:r>
        <w:rPr/>
        <w:t>participación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Fondo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refiere</w:t>
      </w:r>
      <w:r>
        <w:rPr>
          <w:spacing w:val="5"/>
        </w:rPr>
        <w:t> </w:t>
      </w:r>
      <w:r>
        <w:rPr/>
        <w:t>este</w:t>
      </w:r>
      <w:r>
        <w:rPr>
          <w:spacing w:val="4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Municipio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recibió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el año 2013.</w:t>
      </w:r>
    </w:p>
    <w:p>
      <w:pPr>
        <w:pStyle w:val="BodyText"/>
      </w:pPr>
    </w:p>
    <w:p>
      <w:pPr>
        <w:pStyle w:val="BodyText"/>
        <w:ind w:left="158"/>
      </w:pPr>
      <w:r>
        <w:rPr/>
        <w:t>ΔFFM</w:t>
      </w:r>
      <w:r>
        <w:rPr>
          <w:spacing w:val="2"/>
        </w:rPr>
        <w:t> </w:t>
      </w:r>
      <w:r>
        <w:rPr/>
        <w:t>13,t</w:t>
      </w:r>
      <w:r>
        <w:rPr>
          <w:spacing w:val="3"/>
        </w:rPr>
        <w:t> </w:t>
      </w:r>
      <w:r>
        <w:rPr/>
        <w:t>=</w:t>
      </w:r>
      <w:r>
        <w:rPr>
          <w:spacing w:val="3"/>
        </w:rPr>
        <w:t> </w:t>
      </w:r>
      <w:r>
        <w:rPr/>
        <w:t>Crecimiento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Fondo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Fomento</w:t>
      </w:r>
      <w:r>
        <w:rPr>
          <w:spacing w:val="2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entre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año</w:t>
      </w:r>
      <w:r>
        <w:rPr>
          <w:spacing w:val="3"/>
        </w:rPr>
        <w:t> </w:t>
      </w:r>
      <w:r>
        <w:rPr/>
        <w:t>2013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año</w:t>
      </w:r>
      <w:r>
        <w:rPr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 el cálculo.</w:t>
      </w:r>
    </w:p>
    <w:p>
      <w:pPr>
        <w:pStyle w:val="BodyText"/>
      </w:pPr>
    </w:p>
    <w:p>
      <w:pPr>
        <w:pStyle w:val="BodyText"/>
        <w:tabs>
          <w:tab w:pos="1577" w:val="left" w:leader="none"/>
        </w:tabs>
        <w:ind w:left="158" w:right="162"/>
      </w:pPr>
      <w:r>
        <w:rPr/>
        <w:t>CPA</w:t>
      </w:r>
      <w:r>
        <w:rPr>
          <w:spacing w:val="-2"/>
        </w:rPr>
        <w:t> </w:t>
      </w:r>
      <w:r>
        <w:rPr/>
        <w:t>i,t =</w:t>
        <w:tab/>
        <w:t>Coeficiente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distribución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Fondo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Fomento</w:t>
      </w:r>
      <w:r>
        <w:rPr>
          <w:spacing w:val="11"/>
        </w:rPr>
        <w:t> </w:t>
      </w:r>
      <w:r>
        <w:rPr/>
        <w:t>Municipal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Municipio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-58"/>
        </w:rPr>
        <w:t> </w:t>
      </w:r>
      <w:r>
        <w:rPr/>
        <w:t>año</w:t>
      </w:r>
      <w:r>
        <w:rPr>
          <w:spacing w:val="-1"/>
        </w:rPr>
        <w:t> </w:t>
      </w:r>
      <w:r>
        <w:rPr/>
        <w:t>t en que</w:t>
      </w:r>
      <w:r>
        <w:rPr>
          <w:spacing w:val="-2"/>
        </w:rPr>
        <w:t> </w:t>
      </w:r>
      <w:r>
        <w:rPr/>
        <w:t>se efectúa</w:t>
      </w:r>
      <w:r>
        <w:rPr>
          <w:spacing w:val="-1"/>
        </w:rPr>
        <w:t> </w:t>
      </w:r>
      <w:r>
        <w:rPr/>
        <w:t>el cálculo.</w:t>
      </w:r>
    </w:p>
    <w:p>
      <w:pPr>
        <w:pStyle w:val="BodyText"/>
      </w:pPr>
    </w:p>
    <w:p>
      <w:pPr>
        <w:pStyle w:val="BodyText"/>
        <w:ind w:left="158"/>
      </w:pPr>
      <w:r>
        <w:rPr/>
        <w:t>R</w:t>
      </w:r>
      <w:r>
        <w:rPr>
          <w:spacing w:val="-1"/>
        </w:rPr>
        <w:t> </w:t>
      </w:r>
      <w:r>
        <w:rPr/>
        <w:t>i,t-1 = Es</w:t>
      </w:r>
      <w:r>
        <w:rPr>
          <w:spacing w:val="1"/>
        </w:rPr>
        <w:t> </w:t>
      </w:r>
      <w:r>
        <w:rPr/>
        <w:t>la recaudación local de predial y de</w:t>
      </w:r>
      <w:r>
        <w:rPr>
          <w:spacing w:val="1"/>
        </w:rPr>
        <w:t> </w:t>
      </w:r>
      <w:r>
        <w:rPr/>
        <w:t>los derechos de agua</w:t>
      </w:r>
      <w:r>
        <w:rPr>
          <w:spacing w:val="1"/>
        </w:rPr>
        <w:t> </w:t>
      </w:r>
      <w:r>
        <w:rPr/>
        <w:t>del Municipio</w:t>
      </w:r>
      <w:r>
        <w:rPr>
          <w:spacing w:val="-1"/>
        </w:rPr>
        <w:t> </w:t>
      </w:r>
      <w:r>
        <w:rPr/>
        <w:t>i en</w:t>
      </w:r>
      <w:r>
        <w:rPr>
          <w:spacing w:val="1"/>
        </w:rPr>
        <w:t> </w:t>
      </w:r>
      <w:r>
        <w:rPr/>
        <w:t>el año t,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inmediato anterior para</w:t>
      </w:r>
      <w:r>
        <w:rPr>
          <w:spacing w:val="-2"/>
        </w:rPr>
        <w:t> </w:t>
      </w:r>
      <w:r>
        <w:rPr/>
        <w:t>el que se efectúa</w:t>
      </w:r>
      <w:r>
        <w:rPr>
          <w:spacing w:val="-1"/>
        </w:rPr>
        <w:t> </w:t>
      </w:r>
      <w:r>
        <w:rPr/>
        <w:t>el cálculo.</w:t>
      </w:r>
    </w:p>
    <w:p>
      <w:pPr>
        <w:spacing w:after="0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3"/>
        <w:ind w:left="158" w:right="156"/>
        <w:jc w:val="both"/>
      </w:pPr>
      <w:r>
        <w:rPr/>
        <w:t>R i,t-2 = Es la recaudación local de predial y de los derechos de agua del Municipio i en el año t,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anterior al definido</w:t>
      </w:r>
      <w:r>
        <w:rPr>
          <w:spacing w:val="-1"/>
        </w:rPr>
        <w:t> </w:t>
      </w:r>
      <w:r>
        <w:rPr/>
        <w:t>en la variable anterior.</w:t>
      </w:r>
    </w:p>
    <w:p>
      <w:pPr>
        <w:pStyle w:val="BodyText"/>
      </w:pPr>
    </w:p>
    <w:p>
      <w:pPr>
        <w:pStyle w:val="BodyText"/>
        <w:ind w:left="158"/>
        <w:jc w:val="both"/>
      </w:pPr>
      <w:r>
        <w:rPr/>
        <w:t>Cuando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i,t-2,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cero,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tomará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i,t-1</w:t>
      </w:r>
      <w:r>
        <w:rPr>
          <w:spacing w:val="59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8"/>
        <w:jc w:val="both"/>
      </w:pPr>
      <w:r>
        <w:rPr/>
        <w:t>Cuando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división</w:t>
      </w:r>
      <w:r>
        <w:rPr>
          <w:spacing w:val="-8"/>
        </w:rPr>
        <w:t> </w:t>
      </w:r>
      <w:r>
        <w:rPr/>
        <w:t>de</w:t>
      </w:r>
      <w:r>
        <w:rPr>
          <w:spacing w:val="35"/>
        </w:rPr>
        <w:t> </w:t>
      </w:r>
      <w:r>
        <w:rPr/>
        <w:t>Ri,t-1</w:t>
      </w:r>
      <w:r>
        <w:rPr>
          <w:spacing w:val="-9"/>
        </w:rPr>
        <w:t> </w:t>
      </w:r>
      <w:r>
        <w:rPr/>
        <w:t>entre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R</w:t>
      </w:r>
      <w:r>
        <w:rPr>
          <w:spacing w:val="-10"/>
        </w:rPr>
        <w:t> </w:t>
      </w:r>
      <w:r>
        <w:rPr/>
        <w:t>i,t-2,</w:t>
      </w:r>
      <w:r>
        <w:rPr>
          <w:spacing w:val="-7"/>
        </w:rPr>
        <w:t> </w:t>
      </w:r>
      <w:r>
        <w:rPr/>
        <w:t>sea</w:t>
      </w:r>
      <w:r>
        <w:rPr>
          <w:spacing w:val="-9"/>
        </w:rPr>
        <w:t> </w:t>
      </w:r>
      <w:r>
        <w:rPr/>
        <w:t>superior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2,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tomará</w:t>
      </w:r>
      <w:r>
        <w:rPr>
          <w:spacing w:val="-8"/>
        </w:rPr>
        <w:t> </w:t>
      </w:r>
      <w:r>
        <w:rPr/>
        <w:t>este</w:t>
      </w:r>
      <w:r>
        <w:rPr>
          <w:spacing w:val="-9"/>
        </w:rPr>
        <w:t> </w:t>
      </w:r>
      <w:r>
        <w:rPr/>
        <w:t>valor</w:t>
      </w:r>
      <w:r>
        <w:rPr>
          <w:spacing w:val="-59"/>
        </w:rPr>
        <w:t> </w:t>
      </w:r>
      <w:r>
        <w:rPr/>
        <w:t>como</w:t>
      </w:r>
      <w:r>
        <w:rPr>
          <w:spacing w:val="-2"/>
        </w:rPr>
        <w:t> </w:t>
      </w:r>
      <w:r>
        <w:rPr/>
        <w:t>máximo.</w:t>
      </w:r>
    </w:p>
    <w:p>
      <w:pPr>
        <w:pStyle w:val="BodyText"/>
        <w:spacing w:before="1"/>
      </w:pPr>
    </w:p>
    <w:p>
      <w:pPr>
        <w:pStyle w:val="BodyText"/>
        <w:ind w:left="158"/>
        <w:jc w:val="both"/>
      </w:pPr>
      <w:r>
        <w:rPr/>
        <w:t>Ii,t</w:t>
      </w:r>
      <w:r>
        <w:rPr>
          <w:spacing w:val="-2"/>
        </w:rPr>
        <w:t> </w:t>
      </w:r>
      <w:r>
        <w:rPr/>
        <w:t>=</w:t>
      </w:r>
      <w:r>
        <w:rPr>
          <w:spacing w:val="60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mínimo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el resultado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cociente</w:t>
      </w:r>
      <w:r>
        <w:rPr>
          <w:spacing w:val="-2"/>
        </w:rPr>
        <w:t> </w:t>
      </w:r>
      <w:r>
        <w:rPr/>
        <w:t>RCi,t-1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 2.</w:t>
      </w:r>
    </w:p>
    <w:p>
      <w:pPr>
        <w:pStyle w:val="BodyText"/>
      </w:pPr>
    </w:p>
    <w:p>
      <w:pPr>
        <w:pStyle w:val="BodyText"/>
        <w:ind w:left="158" w:right="159"/>
        <w:jc w:val="both"/>
      </w:pPr>
      <w:r>
        <w:rPr/>
        <w:t>RCi,t=</w:t>
      </w:r>
      <w:r>
        <w:rPr>
          <w:spacing w:val="30"/>
        </w:rPr>
        <w:t> </w:t>
      </w:r>
      <w:r>
        <w:rPr/>
        <w:t>Es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suma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recaudación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Impuesto</w:t>
      </w:r>
      <w:r>
        <w:rPr>
          <w:spacing w:val="-11"/>
        </w:rPr>
        <w:t> </w:t>
      </w:r>
      <w:r>
        <w:rPr/>
        <w:t>predial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Municipios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hayan</w:t>
      </w:r>
      <w:r>
        <w:rPr>
          <w:spacing w:val="-10"/>
        </w:rPr>
        <w:t> </w:t>
      </w:r>
      <w:r>
        <w:rPr/>
        <w:t>convenido</w:t>
      </w:r>
      <w:r>
        <w:rPr>
          <w:spacing w:val="-59"/>
        </w:rPr>
        <w:t> </w:t>
      </w:r>
      <w:r>
        <w:rPr/>
        <w:t>con el Estado la coordinación del cobro de dicho impuesto con el Municipio i en el año t y que</w:t>
      </w:r>
      <w:r>
        <w:rPr>
          <w:spacing w:val="1"/>
        </w:rPr>
        <w:t> </w:t>
      </w:r>
      <w:r>
        <w:rPr/>
        <w:t>registren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flujo de efectivo.</w:t>
      </w:r>
    </w:p>
    <w:p>
      <w:pPr>
        <w:pStyle w:val="BodyText"/>
      </w:pPr>
    </w:p>
    <w:p>
      <w:pPr>
        <w:pStyle w:val="BodyText"/>
        <w:ind w:left="158" w:right="160"/>
        <w:jc w:val="both"/>
      </w:pPr>
      <w:r>
        <w:rPr/>
        <w:t>ni</w:t>
      </w:r>
      <w:r>
        <w:rPr>
          <w:spacing w:val="-1"/>
        </w:rPr>
        <w:t> </w:t>
      </w:r>
      <w:r>
        <w:rPr/>
        <w:t>=  </w:t>
      </w:r>
      <w:r>
        <w:rPr>
          <w:spacing w:val="38"/>
        </w:rPr>
        <w:t> </w:t>
      </w:r>
      <w:r>
        <w:rPr/>
        <w:t>Es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última</w:t>
      </w:r>
      <w:r>
        <w:rPr>
          <w:spacing w:val="-5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población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nivel</w:t>
      </w:r>
      <w:r>
        <w:rPr>
          <w:spacing w:val="-6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hubiere</w:t>
      </w:r>
      <w:r>
        <w:rPr>
          <w:spacing w:val="-6"/>
        </w:rPr>
        <w:t> </w:t>
      </w:r>
      <w:r>
        <w:rPr/>
        <w:t>dado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conocer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 Nacional de</w:t>
      </w:r>
      <w:r>
        <w:rPr>
          <w:spacing w:val="-1"/>
        </w:rPr>
        <w:t> </w:t>
      </w:r>
      <w:r>
        <w:rPr/>
        <w:t>Estadística y</w:t>
      </w:r>
      <w:r>
        <w:rPr>
          <w:spacing w:val="-1"/>
        </w:rPr>
        <w:t> </w:t>
      </w:r>
      <w:r>
        <w:rPr/>
        <w:t>Geografía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 i.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63"/>
        <w:jc w:val="both"/>
      </w:pPr>
      <w:r>
        <w:rPr/>
        <w:t>nci =</w:t>
      </w:r>
      <w:r>
        <w:rPr>
          <w:spacing w:val="1"/>
        </w:rPr>
        <w:t> </w:t>
      </w:r>
      <w:r>
        <w:rPr/>
        <w:t>Es la última información oficial de población que hubiere dado a conocer el Instituto</w:t>
      </w:r>
      <w:r>
        <w:rPr>
          <w:spacing w:val="1"/>
        </w:rPr>
        <w:t> </w:t>
      </w:r>
      <w:r>
        <w:rPr/>
        <w:t>Nacional de Estadística y Geografía de los Municipios que hayan convenido la coordinación del</w:t>
      </w:r>
      <w:r>
        <w:rPr>
          <w:spacing w:val="1"/>
        </w:rPr>
        <w:t> </w:t>
      </w:r>
      <w:r>
        <w:rPr/>
        <w:t>cobro</w:t>
      </w:r>
      <w:r>
        <w:rPr>
          <w:spacing w:val="-1"/>
        </w:rPr>
        <w:t> </w:t>
      </w:r>
      <w:r>
        <w:rPr/>
        <w:t>de predial 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 i.</w:t>
      </w:r>
    </w:p>
    <w:p>
      <w:pPr>
        <w:pStyle w:val="BodyText"/>
        <w:spacing w:before="1"/>
      </w:pPr>
    </w:p>
    <w:p>
      <w:pPr>
        <w:pStyle w:val="BodyText"/>
        <w:ind w:left="158" w:right="159"/>
        <w:jc w:val="both"/>
      </w:pPr>
      <w:r>
        <w:rPr/>
        <w:t>CPi,t= Es el coeficiente de distribución del 30% del excedente del Fondo de Fomento Municipal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2013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t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efectúa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cálculo,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el</w:t>
      </w:r>
      <w:r>
        <w:rPr>
          <w:spacing w:val="-59"/>
        </w:rPr>
        <w:t> </w:t>
      </w:r>
      <w:r>
        <w:rPr/>
        <w:t>Estado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cobro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predial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nombre 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</w:pPr>
    </w:p>
    <w:p>
      <w:pPr>
        <w:pStyle w:val="BodyText"/>
        <w:ind w:left="158" w:right="156"/>
        <w:jc w:val="both"/>
      </w:pP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compruebe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existencia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coordinación</w:t>
      </w:r>
      <w:r>
        <w:rPr>
          <w:spacing w:val="-13"/>
        </w:rPr>
        <w:t> </w:t>
      </w:r>
      <w:r>
        <w:rPr/>
        <w:t>fiscal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impuesto</w:t>
      </w:r>
      <w:r>
        <w:rPr>
          <w:spacing w:val="-12"/>
        </w:rPr>
        <w:t> </w:t>
      </w:r>
      <w:r>
        <w:rPr/>
        <w:t>predial,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Secretaría</w:t>
      </w:r>
      <w:r>
        <w:rPr>
          <w:spacing w:val="-59"/>
        </w:rPr>
        <w:t> </w:t>
      </w:r>
      <w:r>
        <w:rPr/>
        <w:t>deberá haber celebrado convenio con el Municipio correspondiente, mismo que deberá ser</w:t>
      </w:r>
      <w:r>
        <w:rPr>
          <w:spacing w:val="1"/>
        </w:rPr>
        <w:t> </w:t>
      </w:r>
      <w:r>
        <w:rPr/>
        <w:t>publicado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entendido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inexistencia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extinción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dicho</w:t>
      </w:r>
      <w:r>
        <w:rPr>
          <w:spacing w:val="-2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deje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elegible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distribución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porción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Fondo.</w:t>
      </w:r>
    </w:p>
    <w:p>
      <w:pPr>
        <w:pStyle w:val="BodyText"/>
      </w:pPr>
    </w:p>
    <w:p>
      <w:pPr>
        <w:pStyle w:val="BodyText"/>
        <w:ind w:left="158" w:right="159"/>
        <w:jc w:val="both"/>
      </w:pPr>
      <w:r>
        <w:rPr/>
        <w:t>La</w:t>
      </w:r>
      <w:r>
        <w:rPr>
          <w:spacing w:val="-8"/>
        </w:rPr>
        <w:t> </w:t>
      </w:r>
      <w:r>
        <w:rPr/>
        <w:t>fórmula</w:t>
      </w:r>
      <w:r>
        <w:rPr>
          <w:spacing w:val="-7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será</w:t>
      </w:r>
      <w:r>
        <w:rPr>
          <w:spacing w:val="-7"/>
        </w:rPr>
        <w:t> </w:t>
      </w:r>
      <w:r>
        <w:rPr/>
        <w:t>aplicable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evento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año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cálculo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monto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Fondo</w:t>
      </w:r>
      <w:r>
        <w:rPr>
          <w:spacing w:val="-59"/>
        </w:rPr>
        <w:t> </w:t>
      </w:r>
      <w:r>
        <w:rPr/>
        <w:t>de</w:t>
      </w:r>
      <w:r>
        <w:rPr>
          <w:spacing w:val="-11"/>
        </w:rPr>
        <w:t> </w:t>
      </w:r>
      <w:r>
        <w:rPr/>
        <w:t>Fomento</w:t>
      </w:r>
      <w:r>
        <w:rPr>
          <w:spacing w:val="-11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sea</w:t>
      </w:r>
      <w:r>
        <w:rPr>
          <w:spacing w:val="-11"/>
        </w:rPr>
        <w:t> </w:t>
      </w:r>
      <w:r>
        <w:rPr/>
        <w:t>inferior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observado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año</w:t>
      </w:r>
      <w:r>
        <w:rPr>
          <w:spacing w:val="-10"/>
        </w:rPr>
        <w:t> </w:t>
      </w:r>
      <w:r>
        <w:rPr/>
        <w:t>2013.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dicho</w:t>
      </w:r>
      <w:r>
        <w:rPr>
          <w:spacing w:val="-12"/>
        </w:rPr>
        <w:t> </w:t>
      </w:r>
      <w:r>
        <w:rPr/>
        <w:t>supuesto,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distribución</w:t>
      </w:r>
      <w:r>
        <w:rPr>
          <w:spacing w:val="-59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realizará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-3"/>
        </w:rPr>
        <w:t> </w:t>
      </w:r>
      <w:r>
        <w:rPr/>
        <w:t>efectivamente</w:t>
      </w:r>
      <w:r>
        <w:rPr>
          <w:spacing w:val="-2"/>
        </w:rPr>
        <w:t> </w:t>
      </w:r>
      <w:r>
        <w:rPr/>
        <w:t>generada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cálculo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factor de</w:t>
      </w:r>
      <w:r>
        <w:rPr>
          <w:spacing w:val="-1"/>
        </w:rPr>
        <w:t> </w:t>
      </w:r>
      <w:r>
        <w:rPr/>
        <w:t>garantía 2013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</w:pPr>
    </w:p>
    <w:p>
      <w:pPr>
        <w:pStyle w:val="BodyText"/>
        <w:ind w:left="158" w:right="156"/>
        <w:jc w:val="both"/>
      </w:pP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recaudados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relacionados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suministro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agua,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efecto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integrar</w:t>
      </w:r>
      <w:r>
        <w:rPr>
          <w:spacing w:val="-59"/>
        </w:rPr>
        <w:t> </w:t>
      </w:r>
      <w:r>
        <w:rPr/>
        <w:t>dicha información en la Cuenta Pública Municipal, así como en los informes que se entreguen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 y</w:t>
      </w:r>
      <w:r>
        <w:rPr>
          <w:spacing w:val="3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Público.</w:t>
      </w:r>
    </w:p>
    <w:p>
      <w:pPr>
        <w:spacing w:before="0"/>
        <w:ind w:left="158" w:right="161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16, aprobado el 29 de diciembre del 2013 y publicado en 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spacing w:before="9"/>
        <w:rPr>
          <w:sz w:val="9"/>
        </w:rPr>
      </w:pPr>
    </w:p>
    <w:p>
      <w:pPr>
        <w:spacing w:before="94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8,</w:t>
      </w:r>
      <w:r>
        <w:rPr>
          <w:spacing w:val="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LXIV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Legislatura</w:t>
      </w:r>
      <w:r>
        <w:rPr>
          <w:spacing w:val="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28</w:t>
      </w:r>
      <w:r>
        <w:rPr>
          <w:spacing w:val="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2018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 publicado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Periódico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52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Cuarta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Sección del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 2018)</w:t>
      </w:r>
    </w:p>
    <w:p>
      <w:pPr>
        <w:pStyle w:val="BodyText"/>
      </w:pPr>
    </w:p>
    <w:p>
      <w:pPr>
        <w:pStyle w:val="BodyText"/>
        <w:ind w:left="1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7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A</w:t>
      </w:r>
      <w:r>
        <w:rPr/>
        <w:t>.-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Fondo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Compensación</w:t>
      </w:r>
      <w:r>
        <w:rPr>
          <w:spacing w:val="33"/>
        </w:rPr>
        <w:t> </w:t>
      </w:r>
      <w:r>
        <w:rPr/>
        <w:t>se</w:t>
      </w:r>
      <w:r>
        <w:rPr>
          <w:spacing w:val="34"/>
        </w:rPr>
        <w:t> </w:t>
      </w:r>
      <w:r>
        <w:rPr/>
        <w:t>constituirá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cantidad</w:t>
      </w:r>
      <w:r>
        <w:rPr>
          <w:spacing w:val="34"/>
        </w:rPr>
        <w:t> </w:t>
      </w:r>
      <w:r>
        <w:rPr/>
        <w:t>resultante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-59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IX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distribuirá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Municipios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spacing w:after="0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878" w:val="left" w:leader="none"/>
          <w:tab w:pos="879" w:val="left" w:leader="none"/>
        </w:tabs>
        <w:spacing w:line="240" w:lineRule="auto" w:before="93" w:after="0"/>
        <w:ind w:left="878" w:right="162" w:hanging="721"/>
        <w:jc w:val="left"/>
        <w:rPr>
          <w:sz w:val="22"/>
        </w:rPr>
      </w:pPr>
      <w:r>
        <w:rPr>
          <w:sz w:val="22"/>
        </w:rPr>
        <w:t>70%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proporción</w:t>
      </w:r>
      <w:r>
        <w:rPr>
          <w:spacing w:val="-8"/>
          <w:sz w:val="22"/>
        </w:rPr>
        <w:t> </w:t>
      </w:r>
      <w:r>
        <w:rPr>
          <w:sz w:val="22"/>
        </w:rPr>
        <w:t>directa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número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habitantes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cada</w:t>
      </w:r>
      <w:r>
        <w:rPr>
          <w:spacing w:val="-8"/>
          <w:sz w:val="22"/>
        </w:rPr>
        <w:t> </w:t>
      </w:r>
      <w:r>
        <w:rPr>
          <w:sz w:val="22"/>
        </w:rPr>
        <w:t>Municipio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relación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total</w:t>
      </w:r>
      <w:r>
        <w:rPr>
          <w:spacing w:val="-58"/>
          <w:sz w:val="22"/>
        </w:rPr>
        <w:t> </w:t>
      </w:r>
      <w:r>
        <w:rPr>
          <w:sz w:val="22"/>
        </w:rPr>
        <w:t>estatal.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78" w:val="left" w:leader="none"/>
          <w:tab w:pos="879" w:val="left" w:leader="none"/>
        </w:tabs>
        <w:spacing w:line="240" w:lineRule="auto" w:before="0" w:after="0"/>
        <w:ind w:left="878" w:right="155" w:hanging="721"/>
        <w:jc w:val="left"/>
        <w:rPr>
          <w:sz w:val="22"/>
        </w:rPr>
      </w:pPr>
      <w:r>
        <w:rPr>
          <w:sz w:val="22"/>
        </w:rPr>
        <w:t>30%</w:t>
      </w:r>
      <w:r>
        <w:rPr>
          <w:spacing w:val="22"/>
          <w:sz w:val="22"/>
        </w:rPr>
        <w:t> </w:t>
      </w:r>
      <w:r>
        <w:rPr>
          <w:sz w:val="22"/>
        </w:rPr>
        <w:t>se</w:t>
      </w:r>
      <w:r>
        <w:rPr>
          <w:spacing w:val="22"/>
          <w:sz w:val="22"/>
        </w:rPr>
        <w:t> </w:t>
      </w:r>
      <w:r>
        <w:rPr>
          <w:sz w:val="22"/>
        </w:rPr>
        <w:t>distribuirá</w:t>
      </w:r>
      <w:r>
        <w:rPr>
          <w:spacing w:val="22"/>
          <w:sz w:val="22"/>
        </w:rPr>
        <w:t> </w:t>
      </w:r>
      <w:r>
        <w:rPr>
          <w:sz w:val="22"/>
        </w:rPr>
        <w:t>entre</w:t>
      </w:r>
      <w:r>
        <w:rPr>
          <w:spacing w:val="21"/>
          <w:sz w:val="22"/>
        </w:rPr>
        <w:t> </w:t>
      </w:r>
      <w:r>
        <w:rPr>
          <w:sz w:val="22"/>
        </w:rPr>
        <w:t>los</w:t>
      </w:r>
      <w:r>
        <w:rPr>
          <w:spacing w:val="22"/>
          <w:sz w:val="22"/>
        </w:rPr>
        <w:t> </w:t>
      </w:r>
      <w:r>
        <w:rPr>
          <w:sz w:val="22"/>
        </w:rPr>
        <w:t>Municipios</w:t>
      </w:r>
      <w:r>
        <w:rPr>
          <w:spacing w:val="22"/>
          <w:sz w:val="22"/>
        </w:rPr>
        <w:t> </w:t>
      </w:r>
      <w:r>
        <w:rPr>
          <w:sz w:val="22"/>
        </w:rPr>
        <w:t>mediante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aplicación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8"/>
          <w:sz w:val="22"/>
        </w:rPr>
        <w:t> </w:t>
      </w:r>
      <w:r>
        <w:rPr>
          <w:sz w:val="22"/>
        </w:rPr>
        <w:t>coeficiente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participación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determinará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uno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ellos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siguiente</w:t>
      </w:r>
      <w:r>
        <w:rPr>
          <w:spacing w:val="-2"/>
          <w:sz w:val="22"/>
        </w:rPr>
        <w:t> </w:t>
      </w:r>
      <w:r>
        <w:rPr>
          <w:sz w:val="22"/>
        </w:rPr>
        <w:t>fórmula: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144" w:right="2964"/>
        <w:jc w:val="center"/>
      </w:pPr>
      <w:r>
        <w:rPr/>
        <w:t>F</w:t>
      </w:r>
      <w:r>
        <w:rPr>
          <w:spacing w:val="-1"/>
        </w:rPr>
        <w:t> </w:t>
      </w:r>
      <w:r>
        <w:rPr>
          <w:vertAlign w:val="subscript"/>
        </w:rPr>
        <w:t>i</w:t>
      </w:r>
    </w:p>
    <w:p>
      <w:pPr>
        <w:pStyle w:val="BodyText"/>
        <w:spacing w:before="41"/>
        <w:ind w:left="144" w:right="4271"/>
        <w:jc w:val="center"/>
      </w:pPr>
      <w:r>
        <w:rPr/>
        <w:pict>
          <v:line style="position:absolute;mso-position-horizontal-relative:page;mso-position-vertical-relative:paragraph;z-index:15734784" from="224.889999pt,9.447845pt" to="251.629999pt,9.447845pt" stroked="true" strokeweight=".75pt" strokecolor="#000000">
            <v:stroke dashstyle="solid"/>
            <w10:wrap type="none"/>
          </v:line>
        </w:pict>
      </w:r>
      <w:r>
        <w:rPr>
          <w:w w:val="95"/>
        </w:rPr>
        <w:t>CM</w:t>
      </w:r>
      <w:r>
        <w:rPr>
          <w:spacing w:val="8"/>
          <w:w w:val="95"/>
        </w:rPr>
        <w:t> </w:t>
      </w:r>
      <w:r>
        <w:rPr>
          <w:w w:val="95"/>
          <w:vertAlign w:val="subscript"/>
        </w:rPr>
        <w:t>i,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subscript"/>
        </w:rPr>
        <w:t>t</w:t>
      </w:r>
      <w:r>
        <w:rPr>
          <w:spacing w:val="29"/>
          <w:w w:val="95"/>
          <w:vertAlign w:val="baseline"/>
        </w:rPr>
        <w:t> </w:t>
      </w:r>
      <w:r>
        <w:rPr>
          <w:w w:val="95"/>
          <w:vertAlign w:val="baseline"/>
        </w:rPr>
        <w:t>=</w:t>
      </w:r>
    </w:p>
    <w:p>
      <w:pPr>
        <w:pStyle w:val="BodyText"/>
        <w:spacing w:before="46"/>
        <w:ind w:left="3072"/>
      </w:pPr>
      <w:r>
        <w:rPr/>
        <w:t>∑</w:t>
      </w:r>
      <w:r>
        <w:rPr>
          <w:spacing w:val="-2"/>
        </w:rPr>
        <w:t> </w:t>
      </w:r>
      <w:r>
        <w:rPr/>
        <w:t>F</w:t>
      </w:r>
      <w:r>
        <w:rPr>
          <w:spacing w:val="-1"/>
        </w:rPr>
        <w:t> </w:t>
      </w:r>
      <w:r>
        <w:rPr>
          <w:vertAlign w:val="subscript"/>
        </w:rPr>
        <w:t>i</w:t>
      </w:r>
    </w:p>
    <w:p>
      <w:pPr>
        <w:pStyle w:val="BodyText"/>
        <w:spacing w:line="480" w:lineRule="auto" w:before="168"/>
        <w:ind w:left="158" w:right="737"/>
      </w:pPr>
      <w:r>
        <w:rPr/>
        <w:t>CM </w:t>
      </w:r>
      <w:r>
        <w:rPr>
          <w:vertAlign w:val="subscript"/>
        </w:rPr>
        <w:t>i,t</w:t>
      </w:r>
      <w:r>
        <w:rPr>
          <w:vertAlign w:val="baseline"/>
        </w:rPr>
        <w:t> = Factor de participación del Municipio i en el año para el que se efectúa el</w:t>
      </w:r>
      <w:r>
        <w:rPr>
          <w:spacing w:val="1"/>
          <w:vertAlign w:val="baseline"/>
        </w:rPr>
        <w:t> </w:t>
      </w:r>
      <w:r>
        <w:rPr>
          <w:vertAlign w:val="baseline"/>
        </w:rPr>
        <w:t>cálculo.</w:t>
      </w:r>
      <w:r>
        <w:rPr>
          <w:spacing w:val="-59"/>
          <w:vertAlign w:val="baseline"/>
        </w:rPr>
        <w:t> </w:t>
      </w:r>
      <w:r>
        <w:rPr>
          <w:vertAlign w:val="baseline"/>
        </w:rPr>
        <w:t>F</w:t>
      </w:r>
      <w:r>
        <w:rPr>
          <w:vertAlign w:val="subscript"/>
        </w:rPr>
        <w:t>i</w:t>
      </w:r>
      <w:r>
        <w:rPr>
          <w:spacing w:val="-1"/>
          <w:vertAlign w:val="baseline"/>
        </w:rPr>
        <w:t> </w:t>
      </w:r>
      <w:r>
        <w:rPr>
          <w:vertAlign w:val="baseline"/>
        </w:rPr>
        <w:t>= (IM</w:t>
      </w:r>
      <w:r>
        <w:rPr>
          <w:vertAlign w:val="subscript"/>
        </w:rPr>
        <w:t>i</w:t>
      </w:r>
      <w:r>
        <w:rPr>
          <w:vertAlign w:val="baseline"/>
        </w:rPr>
        <w:t> )</w:t>
      </w:r>
      <w:r>
        <w:rPr>
          <w:spacing w:val="-1"/>
          <w:vertAlign w:val="baseline"/>
        </w:rPr>
        <w:t> </w:t>
      </w:r>
      <w:r>
        <w:rPr>
          <w:vertAlign w:val="baseline"/>
        </w:rPr>
        <w:t>(NH</w:t>
      </w:r>
      <w:r>
        <w:rPr>
          <w:vertAlign w:val="subscript"/>
        </w:rPr>
        <w:t>i</w:t>
      </w:r>
      <w:r>
        <w:rPr>
          <w:vertAlign w:val="baseline"/>
        </w:rPr>
        <w:t> ).</w:t>
      </w:r>
    </w:p>
    <w:p>
      <w:pPr>
        <w:pStyle w:val="BodyText"/>
        <w:spacing w:line="480" w:lineRule="auto" w:before="1"/>
        <w:ind w:left="158" w:right="5048"/>
      </w:pPr>
      <w:r>
        <w:rPr/>
        <w:t>IM</w:t>
      </w:r>
      <w:r>
        <w:rPr>
          <w:vertAlign w:val="subscript"/>
        </w:rPr>
        <w:t>i</w:t>
      </w:r>
      <w:r>
        <w:rPr>
          <w:vertAlign w:val="baseline"/>
        </w:rPr>
        <w:t> = Indice de Marginación del Municipio i.</w:t>
      </w:r>
      <w:r>
        <w:rPr>
          <w:spacing w:val="1"/>
          <w:vertAlign w:val="baseline"/>
        </w:rPr>
        <w:t> </w:t>
      </w:r>
      <w:r>
        <w:rPr>
          <w:vertAlign w:val="baseline"/>
        </w:rPr>
        <w:t>NH</w:t>
      </w:r>
      <w:r>
        <w:rPr>
          <w:vertAlign w:val="subscript"/>
        </w:rPr>
        <w:t>i</w:t>
      </w:r>
      <w:r>
        <w:rPr>
          <w:spacing w:val="-2"/>
          <w:vertAlign w:val="baseline"/>
        </w:rPr>
        <w:t> </w:t>
      </w:r>
      <w:r>
        <w:rPr>
          <w:vertAlign w:val="baseline"/>
        </w:rPr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Número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Habitantes</w:t>
      </w:r>
      <w:r>
        <w:rPr>
          <w:spacing w:val="-1"/>
          <w:vertAlign w:val="baseline"/>
        </w:rPr>
        <w:t> </w:t>
      </w:r>
      <w:r>
        <w:rPr>
          <w:vertAlign w:val="baseline"/>
        </w:rPr>
        <w:t>del</w:t>
      </w:r>
      <w:r>
        <w:rPr>
          <w:spacing w:val="-2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2"/>
          <w:vertAlign w:val="baseline"/>
        </w:rPr>
        <w:t> </w:t>
      </w:r>
      <w:r>
        <w:rPr>
          <w:vertAlign w:val="baseline"/>
        </w:rPr>
        <w:t>i.</w:t>
      </w:r>
    </w:p>
    <w:p>
      <w:pPr>
        <w:pStyle w:val="BodyText"/>
        <w:ind w:left="158"/>
      </w:pPr>
      <w:r>
        <w:rPr/>
        <w:t>∑F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Suma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Fi.</w:t>
      </w:r>
    </w:p>
    <w:p>
      <w:pPr>
        <w:pStyle w:val="BodyText"/>
        <w:spacing w:before="1"/>
      </w:pPr>
    </w:p>
    <w:p>
      <w:pPr>
        <w:pStyle w:val="BodyText"/>
        <w:ind w:left="158"/>
      </w:pPr>
      <w:r>
        <w:rPr/>
        <w:t>i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8" w:right="156"/>
        <w:jc w:val="both"/>
      </w:pPr>
      <w:r>
        <w:rPr/>
        <w:t>Los índices de marginación de cada Municipio se tomarán de la última información que hubiere</w:t>
      </w:r>
      <w:r>
        <w:rPr>
          <w:spacing w:val="1"/>
        </w:rPr>
        <w:t> </w:t>
      </w:r>
      <w:r>
        <w:rPr/>
        <w:t>dado a conocer el Consejo Nacional de Población; a dichos índices se sumará una constante</w:t>
      </w:r>
      <w:r>
        <w:rPr>
          <w:spacing w:val="1"/>
        </w:rPr>
        <w:t> </w:t>
      </w:r>
      <w:r>
        <w:rPr/>
        <w:t>equivalente al valor absoluto más uno del índice de marginación que sea menor para evitar que</w:t>
      </w:r>
      <w:r>
        <w:rPr>
          <w:spacing w:val="1"/>
        </w:rPr>
        <w:t> </w:t>
      </w:r>
      <w:r>
        <w:rPr/>
        <w:t>aparezcan</w:t>
      </w:r>
      <w:r>
        <w:rPr>
          <w:spacing w:val="-2"/>
        </w:rPr>
        <w:t> </w:t>
      </w:r>
      <w:r>
        <w:rPr/>
        <w:t>Municipios con</w:t>
      </w:r>
      <w:r>
        <w:rPr>
          <w:spacing w:val="-1"/>
        </w:rPr>
        <w:t> </w:t>
      </w:r>
      <w:r>
        <w:rPr/>
        <w:t>índice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marginación</w:t>
      </w:r>
      <w:r>
        <w:rPr>
          <w:spacing w:val="-1"/>
        </w:rPr>
        <w:t> </w:t>
      </w:r>
      <w:r>
        <w:rPr/>
        <w:t>negativo.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58" w:right="156"/>
        <w:jc w:val="both"/>
      </w:pPr>
      <w:r>
        <w:rPr>
          <w:rFonts w:ascii="Arial" w:hAnsi="Arial"/>
          <w:b/>
        </w:rPr>
        <w:t>ARTÍCULO 7 B</w:t>
      </w:r>
      <w:r>
        <w:rPr/>
        <w:t>.- El Fondo Municipal del Impuesto a las Ventas Finales de Gasolina y Diesel se</w:t>
      </w:r>
      <w:r>
        <w:rPr>
          <w:spacing w:val="1"/>
        </w:rPr>
        <w:t> </w:t>
      </w:r>
      <w:r>
        <w:rPr/>
        <w:t>constituirá con la cantidad resultante de la fracción VIII del artículo 5 de esta Ley y se distribuirá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 Municipios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239" w:val="left" w:leader="none"/>
        </w:tabs>
        <w:spacing w:line="240" w:lineRule="auto" w:before="0" w:after="0"/>
        <w:ind w:left="1238" w:right="164" w:hanging="721"/>
        <w:jc w:val="both"/>
        <w:rPr>
          <w:sz w:val="22"/>
        </w:rPr>
      </w:pPr>
      <w:r>
        <w:rPr>
          <w:sz w:val="22"/>
        </w:rPr>
        <w:t>70% en proporción directa al número de habitantes de cada Municipio con relación al</w:t>
      </w:r>
      <w:r>
        <w:rPr>
          <w:spacing w:val="-59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estatal.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239" w:val="left" w:leader="none"/>
        </w:tabs>
        <w:spacing w:line="240" w:lineRule="auto" w:before="0" w:after="0"/>
        <w:ind w:left="1238" w:right="163" w:hanging="721"/>
        <w:jc w:val="both"/>
        <w:rPr>
          <w:sz w:val="22"/>
        </w:rPr>
      </w:pPr>
      <w:r>
        <w:rPr>
          <w:sz w:val="22"/>
        </w:rPr>
        <w:t>30% se distribuirá entre los Municipios mediante la aplicación del coeficiente de</w:t>
      </w:r>
      <w:r>
        <w:rPr>
          <w:spacing w:val="1"/>
          <w:sz w:val="22"/>
        </w:rPr>
        <w:t> </w:t>
      </w:r>
      <w:r>
        <w:rPr>
          <w:sz w:val="22"/>
        </w:rPr>
        <w:t>participación que se determinará para cada uno de ellos conforme a la siguiente</w:t>
      </w:r>
      <w:r>
        <w:rPr>
          <w:spacing w:val="1"/>
          <w:sz w:val="22"/>
        </w:rPr>
        <w:t> </w:t>
      </w:r>
      <w:r>
        <w:rPr>
          <w:sz w:val="22"/>
        </w:rPr>
        <w:t>fórmula: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jc w:val="right"/>
      </w:pPr>
      <w:r>
        <w:rPr>
          <w:spacing w:val="-1"/>
        </w:rPr>
        <w:t>CR </w:t>
      </w:r>
      <w:r>
        <w:rPr>
          <w:vertAlign w:val="subscript"/>
        </w:rPr>
        <w:t>i,</w:t>
      </w:r>
      <w:r>
        <w:rPr>
          <w:spacing w:val="-22"/>
          <w:vertAlign w:val="baseline"/>
        </w:rPr>
        <w:t> </w:t>
      </w:r>
      <w:r>
        <w:rPr>
          <w:vertAlign w:val="subscript"/>
        </w:rPr>
        <w:t>t</w:t>
      </w:r>
      <w:r>
        <w:rPr>
          <w:spacing w:val="17"/>
          <w:vertAlign w:val="baseline"/>
        </w:rPr>
        <w:t> </w:t>
      </w:r>
      <w:r>
        <w:rPr>
          <w:vertAlign w:val="baseline"/>
        </w:rPr>
        <w:t>=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spacing w:before="0"/>
        <w:ind w:left="0" w:right="5463" w:firstLine="0"/>
        <w:jc w:val="right"/>
        <w:rPr>
          <w:sz w:val="14"/>
        </w:rPr>
      </w:pPr>
      <w:r>
        <w:rPr>
          <w:position w:val="2"/>
          <w:sz w:val="22"/>
        </w:rPr>
        <w:t>R</w:t>
      </w:r>
      <w:r>
        <w:rPr>
          <w:spacing w:val="-1"/>
          <w:position w:val="2"/>
          <w:sz w:val="22"/>
        </w:rPr>
        <w:t> </w:t>
      </w:r>
      <w:r>
        <w:rPr>
          <w:sz w:val="14"/>
        </w:rPr>
        <w:t>i, t-2</w:t>
      </w: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241.660004pt;margin-top:9.388409pt;width:43.8pt;height:.1pt;mso-position-horizontal-relative:page;mso-position-vertical-relative:paragraph;z-index:-15723008;mso-wrap-distance-left:0;mso-wrap-distance-right:0" coordorigin="4833,188" coordsize="876,0" path="m4833,188l5708,18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112"/>
        <w:ind w:left="0" w:right="5441" w:firstLine="0"/>
        <w:jc w:val="right"/>
        <w:rPr>
          <w:sz w:val="14"/>
        </w:rPr>
      </w:pPr>
      <w:r>
        <w:rPr>
          <w:position w:val="2"/>
          <w:sz w:val="22"/>
        </w:rPr>
        <w:t>∑</w:t>
      </w:r>
      <w:r>
        <w:rPr>
          <w:spacing w:val="-6"/>
          <w:position w:val="2"/>
          <w:sz w:val="22"/>
        </w:rPr>
        <w:t> </w:t>
      </w:r>
      <w:r>
        <w:rPr>
          <w:position w:val="2"/>
          <w:sz w:val="22"/>
        </w:rPr>
        <w:t>R</w:t>
      </w:r>
      <w:r>
        <w:rPr>
          <w:spacing w:val="-5"/>
          <w:position w:val="2"/>
          <w:sz w:val="22"/>
        </w:rPr>
        <w:t> </w:t>
      </w:r>
      <w:r>
        <w:rPr>
          <w:sz w:val="14"/>
        </w:rPr>
        <w:t>i,</w:t>
      </w:r>
      <w:r>
        <w:rPr>
          <w:spacing w:val="17"/>
          <w:sz w:val="14"/>
        </w:rPr>
        <w:t> </w:t>
      </w:r>
      <w:r>
        <w:rPr>
          <w:sz w:val="14"/>
        </w:rPr>
        <w:t>t-2</w:t>
      </w:r>
    </w:p>
    <w:p>
      <w:pPr>
        <w:spacing w:after="0"/>
        <w:jc w:val="right"/>
        <w:rPr>
          <w:sz w:val="14"/>
        </w:rPr>
        <w:sectPr>
          <w:type w:val="continuous"/>
          <w:pgSz w:w="12250" w:h="15850"/>
          <w:pgMar w:top="1960" w:bottom="1120" w:left="1260" w:right="1260"/>
          <w:cols w:num="2" w:equalWidth="0">
            <w:col w:w="3511" w:space="40"/>
            <w:col w:w="6179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93"/>
        <w:ind w:left="158" w:right="0"/>
        <w:jc w:val="left"/>
      </w:pPr>
      <w:r>
        <w:rPr/>
        <w:t>Donde: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58" w:right="162"/>
        <w:jc w:val="both"/>
      </w:pPr>
      <w:r>
        <w:rPr/>
        <w:t>CR </w:t>
      </w:r>
      <w:r>
        <w:rPr>
          <w:vertAlign w:val="subscript"/>
        </w:rPr>
        <w:t>i,</w:t>
      </w:r>
      <w:r>
        <w:rPr>
          <w:vertAlign w:val="baseline"/>
        </w:rPr>
        <w:t> </w:t>
      </w:r>
      <w:r>
        <w:rPr>
          <w:vertAlign w:val="subscript"/>
        </w:rPr>
        <w:t>t</w:t>
      </w:r>
      <w:r>
        <w:rPr>
          <w:vertAlign w:val="baseline"/>
        </w:rPr>
        <w:t> = Factor de participación en el Fondo Municipal del Impuesto a las Ventas Finales de</w:t>
      </w:r>
      <w:r>
        <w:rPr>
          <w:spacing w:val="1"/>
          <w:vertAlign w:val="baseline"/>
        </w:rPr>
        <w:t> </w:t>
      </w:r>
      <w:r>
        <w:rPr>
          <w:vertAlign w:val="baseline"/>
        </w:rPr>
        <w:t>Gasolina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Diesel del</w:t>
      </w:r>
      <w:r>
        <w:rPr>
          <w:spacing w:val="-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i.</w:t>
      </w:r>
    </w:p>
    <w:p>
      <w:pPr>
        <w:pStyle w:val="BodyText"/>
      </w:pPr>
    </w:p>
    <w:p>
      <w:pPr>
        <w:pStyle w:val="BodyText"/>
        <w:ind w:left="158"/>
        <w:jc w:val="both"/>
      </w:pPr>
      <w:r>
        <w:rPr/>
        <w:t>i</w:t>
      </w:r>
      <w:r>
        <w:rPr>
          <w:spacing w:val="-2"/>
        </w:rPr>
        <w:t> </w:t>
      </w:r>
      <w:r>
        <w:rPr/>
        <w:t>=</w:t>
      </w:r>
      <w:r>
        <w:rPr>
          <w:spacing w:val="60"/>
        </w:rPr>
        <w:t> </w:t>
      </w:r>
      <w:r>
        <w:rPr/>
        <w:t>Cada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63"/>
        <w:jc w:val="both"/>
      </w:pPr>
      <w:r>
        <w:rPr/>
        <w:t>R </w:t>
      </w:r>
      <w:r>
        <w:rPr>
          <w:vertAlign w:val="subscript"/>
        </w:rPr>
        <w:t>i,</w:t>
      </w:r>
      <w:r>
        <w:rPr>
          <w:vertAlign w:val="baseline"/>
        </w:rPr>
        <w:t> </w:t>
      </w:r>
      <w:r>
        <w:rPr>
          <w:vertAlign w:val="subscript"/>
        </w:rPr>
        <w:t>t-2</w:t>
      </w:r>
      <w:r>
        <w:rPr>
          <w:vertAlign w:val="baseline"/>
        </w:rPr>
        <w:t> = Recaudación de Ingresos Propios del Municipio i en el segundo año inmediato anterior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que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efectúa el</w:t>
      </w:r>
      <w:r>
        <w:rPr>
          <w:spacing w:val="-1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spacing w:before="1"/>
      </w:pPr>
    </w:p>
    <w:p>
      <w:pPr>
        <w:spacing w:before="0"/>
        <w:ind w:left="158" w:right="0" w:firstLine="0"/>
        <w:jc w:val="both"/>
        <w:rPr>
          <w:sz w:val="14"/>
        </w:rPr>
      </w:pPr>
      <w:r>
        <w:rPr>
          <w:position w:val="2"/>
          <w:sz w:val="22"/>
        </w:rPr>
        <w:t>∑R</w:t>
      </w:r>
      <w:r>
        <w:rPr>
          <w:spacing w:val="-2"/>
          <w:position w:val="2"/>
          <w:sz w:val="22"/>
        </w:rPr>
        <w:t> </w:t>
      </w:r>
      <w:r>
        <w:rPr>
          <w:sz w:val="14"/>
        </w:rPr>
        <w:t>i,</w:t>
      </w:r>
      <w:r>
        <w:rPr>
          <w:spacing w:val="23"/>
          <w:sz w:val="14"/>
        </w:rPr>
        <w:t> </w:t>
      </w:r>
      <w:r>
        <w:rPr>
          <w:sz w:val="14"/>
        </w:rPr>
        <w:t>t-2</w:t>
      </w:r>
      <w:r>
        <w:rPr>
          <w:spacing w:val="44"/>
          <w:sz w:val="14"/>
        </w:rPr>
        <w:t> </w:t>
      </w:r>
      <w:r>
        <w:rPr>
          <w:position w:val="2"/>
          <w:sz w:val="22"/>
        </w:rPr>
        <w:t>=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Suma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de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R </w:t>
      </w:r>
      <w:r>
        <w:rPr>
          <w:sz w:val="14"/>
        </w:rPr>
        <w:t>i,</w:t>
      </w:r>
      <w:r>
        <w:rPr>
          <w:spacing w:val="38"/>
          <w:sz w:val="14"/>
        </w:rPr>
        <w:t> </w:t>
      </w:r>
      <w:r>
        <w:rPr>
          <w:sz w:val="14"/>
        </w:rPr>
        <w:t>t-2.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58" w:right="156"/>
        <w:jc w:val="both"/>
      </w:pPr>
      <w:r>
        <w:rPr/>
        <w:t>La información sobre ingresos propios recaudados por los Municipios se integra por impuestos,</w:t>
      </w:r>
      <w:r>
        <w:rPr>
          <w:spacing w:val="1"/>
        </w:rPr>
        <w:t> </w:t>
      </w:r>
      <w:r>
        <w:rPr/>
        <w:t>derechos,</w:t>
      </w:r>
      <w:r>
        <w:rPr>
          <w:spacing w:val="-12"/>
        </w:rPr>
        <w:t> </w:t>
      </w:r>
      <w:r>
        <w:rPr/>
        <w:t>productos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aprovechamientos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cifras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38"/>
        </w:rPr>
        <w:t> </w:t>
      </w:r>
      <w:r>
        <w:rPr/>
        <w:t>cuenta</w:t>
      </w:r>
      <w:r>
        <w:rPr>
          <w:spacing w:val="-11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enterada</w:t>
      </w:r>
      <w:r>
        <w:rPr>
          <w:spacing w:val="-59"/>
        </w:rPr>
        <w:t> </w:t>
      </w:r>
      <w:r>
        <w:rPr/>
        <w:t>por</w:t>
      </w:r>
      <w:r>
        <w:rPr>
          <w:spacing w:val="-6"/>
        </w:rPr>
        <w:t> </w:t>
      </w:r>
      <w:r>
        <w:rPr/>
        <w:t>cada</w:t>
      </w:r>
      <w:r>
        <w:rPr>
          <w:spacing w:val="-5"/>
        </w:rPr>
        <w:t> </w:t>
      </w:r>
      <w:r>
        <w:rPr/>
        <w:t>municipio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Legislatura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Estado,</w:t>
      </w:r>
      <w:r>
        <w:rPr>
          <w:spacing w:val="-6"/>
        </w:rPr>
        <w:t> </w:t>
      </w:r>
      <w:r>
        <w:rPr/>
        <w:t>correspondiente</w:t>
      </w:r>
      <w:r>
        <w:rPr>
          <w:spacing w:val="-5"/>
        </w:rPr>
        <w:t> </w:t>
      </w:r>
      <w:r>
        <w:rPr/>
        <w:t>al penúltimo</w:t>
      </w:r>
      <w:r>
        <w:rPr>
          <w:spacing w:val="-6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relación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para el que</w:t>
      </w:r>
      <w:r>
        <w:rPr>
          <w:spacing w:val="-1"/>
        </w:rPr>
        <w:t> </w:t>
      </w:r>
      <w:r>
        <w:rPr/>
        <w:t>se efectúa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cálculo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participaciones.</w:t>
      </w:r>
    </w:p>
    <w:p>
      <w:pPr>
        <w:pStyle w:val="BodyText"/>
      </w:pPr>
    </w:p>
    <w:p>
      <w:pPr>
        <w:pStyle w:val="BodyText"/>
        <w:ind w:left="158" w:right="160"/>
        <w:jc w:val="both"/>
      </w:pPr>
      <w:r>
        <w:rPr>
          <w:rFonts w:ascii="Arial" w:hAnsi="Arial"/>
          <w:b/>
        </w:rPr>
        <w:t>ARTÍCULO 7 C.- </w:t>
      </w:r>
      <w:r>
        <w:rPr/>
        <w:t>El Estado deberá participar a sus Municipios el 100% de la recaudación del</w:t>
      </w:r>
      <w:r>
        <w:rPr>
          <w:spacing w:val="1"/>
        </w:rPr>
        <w:t> </w:t>
      </w:r>
      <w:r>
        <w:rPr/>
        <w:t>Impuesto Sobre la Renta correspondiente al salario del personal que preste o desempeñe un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subordinado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paramunicipales, siempre que el salario sea efectivamente pagado por los Municipios con cargo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sus Participaciones u</w:t>
      </w:r>
      <w:r>
        <w:rPr>
          <w:spacing w:val="-1"/>
        </w:rPr>
        <w:t> </w:t>
      </w:r>
      <w:r>
        <w:rPr/>
        <w:t>otros ingresos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1"/>
      </w:pPr>
    </w:p>
    <w:p>
      <w:pPr>
        <w:pStyle w:val="BodyText"/>
        <w:ind w:left="158" w:right="164"/>
        <w:jc w:val="both"/>
      </w:pPr>
      <w:r>
        <w:rPr/>
        <w:t>Para efectos del párrafo anterior, se considerará la recaudación que se obtenga por el Impuesto</w:t>
      </w:r>
      <w:r>
        <w:rPr>
          <w:spacing w:val="-59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Renta,</w:t>
      </w:r>
      <w:r>
        <w:rPr>
          <w:spacing w:val="-2"/>
        </w:rPr>
        <w:t> </w:t>
      </w:r>
      <w:r>
        <w:rPr/>
        <w:t>una vez</w:t>
      </w:r>
      <w:r>
        <w:rPr>
          <w:spacing w:val="-1"/>
        </w:rPr>
        <w:t> </w:t>
      </w:r>
      <w:r>
        <w:rPr/>
        <w:t>descontadas</w:t>
      </w:r>
      <w:r>
        <w:rPr>
          <w:spacing w:val="-2"/>
        </w:rPr>
        <w:t> </w:t>
      </w:r>
      <w:r>
        <w:rPr/>
        <w:t>las devoluciones</w:t>
      </w:r>
      <w:r>
        <w:rPr>
          <w:spacing w:val="-1"/>
        </w:rPr>
        <w:t> </w:t>
      </w:r>
      <w:r>
        <w:rPr/>
        <w:t>por dicho concepto.</w:t>
      </w:r>
    </w:p>
    <w:p>
      <w:pPr>
        <w:pStyle w:val="BodyText"/>
      </w:pPr>
    </w:p>
    <w:p>
      <w:pPr>
        <w:pStyle w:val="BodyText"/>
        <w:ind w:left="158" w:right="154"/>
        <w:jc w:val="both"/>
      </w:pPr>
      <w:r>
        <w:rPr/>
        <w:t>Asimismo, para que resulte aplicable lo dispuesto en el primer párrafo de este artículo, los</w:t>
      </w:r>
      <w:r>
        <w:rPr>
          <w:spacing w:val="1"/>
        </w:rPr>
        <w:t> </w:t>
      </w:r>
      <w:r>
        <w:rPr/>
        <w:t>Municipios deberán enterar a la Federación el 100% de la retención que deben efectuar del</w:t>
      </w:r>
      <w:r>
        <w:rPr>
          <w:spacing w:val="1"/>
        </w:rPr>
        <w:t> </w:t>
      </w:r>
      <w:r>
        <w:rPr/>
        <w:t>Impuesto Sobre la Renta correspondiente a los ingresos por salarios pagados con cargo a sus</w:t>
      </w:r>
      <w:r>
        <w:rPr>
          <w:spacing w:val="1"/>
        </w:rPr>
        <w:t> </w:t>
      </w:r>
      <w:r>
        <w:rPr/>
        <w:t>Participaciones</w:t>
      </w:r>
      <w:r>
        <w:rPr>
          <w:spacing w:val="-1"/>
        </w:rPr>
        <w:t> </w:t>
      </w:r>
      <w:r>
        <w:rPr/>
        <w:t>y otros</w:t>
      </w:r>
      <w:r>
        <w:rPr>
          <w:spacing w:val="-1"/>
        </w:rPr>
        <w:t> </w:t>
      </w:r>
      <w:r>
        <w:rPr/>
        <w:t>ingresos,</w:t>
      </w:r>
      <w:r>
        <w:rPr>
          <w:spacing w:val="-2"/>
        </w:rPr>
        <w:t> </w:t>
      </w:r>
      <w:r>
        <w:rPr/>
        <w:t>debiendo informar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 dicho</w:t>
      </w:r>
      <w:r>
        <w:rPr>
          <w:spacing w:val="-2"/>
        </w:rPr>
        <w:t> </w:t>
      </w:r>
      <w:r>
        <w:rPr/>
        <w:t>entero.</w:t>
      </w:r>
    </w:p>
    <w:p>
      <w:pPr>
        <w:spacing w:before="0"/>
        <w:ind w:left="158" w:right="161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16, aprobado el 29 de diciembre del 2013 y publicado en 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</w:pPr>
    </w:p>
    <w:p>
      <w:pPr>
        <w:pStyle w:val="BodyText"/>
        <w:ind w:left="158" w:right="157"/>
        <w:jc w:val="both"/>
      </w:pPr>
      <w:r>
        <w:rPr>
          <w:rFonts w:ascii="Arial" w:hAnsi="Arial"/>
          <w:b/>
        </w:rPr>
        <w:t>ARTÍCULO 7 D.- </w:t>
      </w:r>
      <w:r>
        <w:rPr/>
        <w:t>El Estado participará a sus municipios el 20% que efectivamente recaude del</w:t>
      </w:r>
      <w:r>
        <w:rPr>
          <w:spacing w:val="1"/>
        </w:rPr>
        <w:t> </w:t>
      </w:r>
      <w:r>
        <w:rPr/>
        <w:t>impuesto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venta</w:t>
      </w:r>
      <w:r>
        <w:rPr>
          <w:spacing w:val="-8"/>
        </w:rPr>
        <w:t> </w:t>
      </w:r>
      <w:r>
        <w:rPr/>
        <w:t>final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bebidas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contenido</w:t>
      </w:r>
      <w:r>
        <w:rPr>
          <w:spacing w:val="-7"/>
        </w:rPr>
        <w:t> </w:t>
      </w:r>
      <w:r>
        <w:rPr/>
        <w:t>alcohólico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refiere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capítulo</w:t>
      </w:r>
      <w:r>
        <w:rPr>
          <w:spacing w:val="-7"/>
        </w:rPr>
        <w:t> </w:t>
      </w:r>
      <w:r>
        <w:rPr/>
        <w:t>Séptimo</w:t>
      </w:r>
      <w:r>
        <w:rPr>
          <w:spacing w:val="-59"/>
        </w:rPr>
        <w:t> </w:t>
      </w:r>
      <w:r>
        <w:rPr/>
        <w:t>Bis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Estatal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Hacienda,</w:t>
      </w:r>
      <w:r>
        <w:rPr>
          <w:spacing w:val="-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días</w:t>
      </w:r>
      <w:r>
        <w:rPr>
          <w:spacing w:val="-3"/>
        </w:rPr>
        <w:t> </w:t>
      </w:r>
      <w:r>
        <w:rPr/>
        <w:t>hábiles</w:t>
      </w:r>
      <w:r>
        <w:rPr>
          <w:spacing w:val="-4"/>
        </w:rPr>
        <w:t> </w:t>
      </w:r>
      <w:r>
        <w:rPr/>
        <w:t>posteriores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cierre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mes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9"/>
        </w:rPr>
        <w:t> </w:t>
      </w:r>
      <w:r>
        <w:rPr/>
        <w:t>cual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reciba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entero</w:t>
      </w:r>
      <w:r>
        <w:rPr>
          <w:spacing w:val="-1"/>
        </w:rPr>
        <w:t> </w:t>
      </w:r>
      <w:r>
        <w:rPr/>
        <w:t>del impuesto,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las siguientes</w:t>
      </w:r>
      <w:r>
        <w:rPr>
          <w:spacing w:val="-1"/>
        </w:rPr>
        <w:t> </w:t>
      </w:r>
      <w:r>
        <w:rPr/>
        <w:t>bases: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239" w:val="left" w:leader="none"/>
        </w:tabs>
        <w:spacing w:line="240" w:lineRule="auto" w:before="0" w:after="0"/>
        <w:ind w:left="1238" w:right="158" w:hanging="721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50%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distribuirá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municipios,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proporción</w:t>
      </w:r>
      <w:r>
        <w:rPr>
          <w:spacing w:val="1"/>
          <w:sz w:val="22"/>
        </w:rPr>
        <w:t> </w:t>
      </w:r>
      <w:r>
        <w:rPr>
          <w:sz w:val="22"/>
        </w:rPr>
        <w:t>directa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habitantes que cada uno tenga, conforme a la última información publicada por 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-1"/>
          <w:sz w:val="22"/>
        </w:rPr>
        <w:t> </w:t>
      </w:r>
      <w:r>
        <w:rPr>
          <w:sz w:val="22"/>
        </w:rPr>
        <w:t>Nacional de Estadística,</w:t>
      </w:r>
      <w:r>
        <w:rPr>
          <w:spacing w:val="-1"/>
          <w:sz w:val="22"/>
        </w:rPr>
        <w:t> </w:t>
      </w:r>
      <w:r>
        <w:rPr>
          <w:sz w:val="22"/>
        </w:rPr>
        <w:t>Geografía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Informática,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238" w:val="left" w:leader="none"/>
          <w:tab w:pos="1239" w:val="left" w:leader="none"/>
        </w:tabs>
        <w:spacing w:line="240" w:lineRule="auto" w:before="0" w:after="0"/>
        <w:ind w:left="1238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50%</w:t>
      </w:r>
      <w:r>
        <w:rPr>
          <w:spacing w:val="-2"/>
          <w:sz w:val="22"/>
        </w:rPr>
        <w:t> </w:t>
      </w:r>
      <w:r>
        <w:rPr>
          <w:sz w:val="22"/>
        </w:rPr>
        <w:t>restante,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distribuirá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partes</w:t>
      </w:r>
      <w:r>
        <w:rPr>
          <w:spacing w:val="-1"/>
          <w:sz w:val="22"/>
        </w:rPr>
        <w:t> </w:t>
      </w:r>
      <w:r>
        <w:rPr>
          <w:sz w:val="22"/>
        </w:rPr>
        <w:t>iguales,</w:t>
      </w:r>
      <w:r>
        <w:rPr>
          <w:spacing w:val="-3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58" w:right="14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3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3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754,</w:t>
      </w:r>
      <w:r>
        <w:rPr>
          <w:rFonts w:ascii="Arial" w:hAnsi="Arial"/>
          <w:b/>
          <w:spacing w:val="3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3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3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before="93"/>
        <w:ind w:left="158" w:right="15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Participaciones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correspondan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Municipios,</w:t>
      </w:r>
      <w:r>
        <w:rPr>
          <w:spacing w:val="-7"/>
        </w:rPr>
        <w:t> </w:t>
      </w:r>
      <w:r>
        <w:rPr/>
        <w:t>resultantes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fondos</w:t>
      </w:r>
      <w:r>
        <w:rPr>
          <w:spacing w:val="-59"/>
        </w:rPr>
        <w:t> </w:t>
      </w:r>
      <w:r>
        <w:rPr/>
        <w:t>que establece la Ley de Coordinación, se calcularán y distribuirán por conducto de la Secretaría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Decreto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anualmente el Congreso</w:t>
      </w:r>
      <w:r>
        <w:rPr>
          <w:spacing w:val="-1"/>
        </w:rPr>
        <w:t> </w:t>
      </w:r>
      <w:r>
        <w:rPr/>
        <w:t>apruebe.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5"/>
        <w:jc w:val="both"/>
      </w:pPr>
      <w:r>
        <w:rPr/>
        <w:t>Las Participaciones se transferirán a las cuentas bancarias productivas específicas apertura das</w:t>
      </w:r>
      <w:r>
        <w:rPr>
          <w:spacing w:val="-59"/>
        </w:rPr>
        <w:t> </w:t>
      </w:r>
      <w:r>
        <w:rPr/>
        <w:t>para cada uno de los fondos que la integran y que sean notificadas a la Secretaría anualmente,</w:t>
      </w:r>
      <w:r>
        <w:rPr>
          <w:spacing w:val="1"/>
        </w:rPr>
        <w:t> </w:t>
      </w:r>
      <w:r>
        <w:rPr/>
        <w:t>mediante acta de cabildo aprobada por mayoría de sus integrantes, donde conste la institución</w:t>
      </w:r>
      <w:r>
        <w:rPr>
          <w:spacing w:val="1"/>
        </w:rPr>
        <w:t> </w:t>
      </w:r>
      <w:r>
        <w:rPr/>
        <w:t>financiera,</w:t>
      </w:r>
      <w:r>
        <w:rPr>
          <w:spacing w:val="-2"/>
        </w:rPr>
        <w:t> </w:t>
      </w:r>
      <w:r>
        <w:rPr/>
        <w:t>clabe interbancaria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mismas.</w:t>
      </w:r>
    </w:p>
    <w:p>
      <w:pPr>
        <w:pStyle w:val="BodyText"/>
      </w:pPr>
    </w:p>
    <w:p>
      <w:pPr>
        <w:pStyle w:val="BodyText"/>
        <w:ind w:left="158" w:right="165"/>
        <w:jc w:val="both"/>
      </w:pPr>
      <w:r>
        <w:rPr/>
        <w:t>La entrega de Participaciones se realizará al Ayuntamiento dentro de los cinco días siguientes 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reciban de la Federación.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4"/>
        <w:jc w:val="both"/>
      </w:pPr>
      <w:r>
        <w:rPr>
          <w:spacing w:val="-1"/>
        </w:rPr>
        <w:t>Una</w:t>
      </w:r>
      <w:r>
        <w:rPr>
          <w:spacing w:val="-15"/>
        </w:rPr>
        <w:t> </w:t>
      </w:r>
      <w:r>
        <w:rPr>
          <w:spacing w:val="-1"/>
        </w:rPr>
        <w:t>vez</w:t>
      </w:r>
      <w:r>
        <w:rPr>
          <w:spacing w:val="-14"/>
        </w:rPr>
        <w:t> </w:t>
      </w:r>
      <w:r>
        <w:rPr>
          <w:spacing w:val="-1"/>
        </w:rPr>
        <w:t>notificada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liquidación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ajustes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participaciones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realice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Federación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Estado,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 realizando la liquidación y entero que resulte a favor de los mismos, en los términos</w:t>
      </w:r>
      <w:r>
        <w:rPr>
          <w:spacing w:val="1"/>
        </w:rPr>
        <w:t> </w:t>
      </w:r>
      <w:r>
        <w:rPr/>
        <w:t>y plazos que establezca la Ley de Coordinación Fiscal, para lo cual expedirá constancias de</w:t>
      </w:r>
      <w:r>
        <w:rPr>
          <w:spacing w:val="1"/>
        </w:rPr>
        <w:t> </w:t>
      </w:r>
      <w:r>
        <w:rPr/>
        <w:t>liquidación por las participaciones federales pagadas a los municipios en las que se deberán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/>
        <w:t>pagados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fondo,</w:t>
      </w:r>
      <w:r>
        <w:rPr>
          <w:spacing w:val="1"/>
        </w:rPr>
        <w:t> </w:t>
      </w:r>
      <w:r>
        <w:rPr/>
        <w:t>incentivo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deducciones,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158" w:right="159"/>
        <w:jc w:val="both"/>
      </w:pPr>
      <w:r>
        <w:rPr/>
        <w:t>Recibidos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Participaciones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fondos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Aportaciones</w:t>
      </w:r>
      <w:r>
        <w:rPr>
          <w:spacing w:val="-59"/>
        </w:rPr>
        <w:t> </w:t>
      </w:r>
      <w:r>
        <w:rPr/>
        <w:t>en las cuentas bancarias productivas específicas, los Municipios deberán registrarlos como</w:t>
      </w:r>
      <w:r>
        <w:rPr>
          <w:spacing w:val="1"/>
        </w:rPr>
        <w:t> </w:t>
      </w:r>
      <w:r>
        <w:rPr/>
        <w:t>ingresos y expedir el comprobante fiscal digital a favor del Gobierno del Estado de Oaxaca,</w:t>
      </w:r>
      <w:r>
        <w:rPr>
          <w:spacing w:val="1"/>
        </w:rPr>
        <w:t> </w:t>
      </w:r>
      <w:r>
        <w:rPr/>
        <w:t>remitiéndolo en un plazo máximo de diez días naturales contados a partir de su recepción a 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</w:pPr>
    </w:p>
    <w:p>
      <w:pPr>
        <w:pStyle w:val="BodyText"/>
        <w:ind w:left="158" w:right="155"/>
        <w:jc w:val="both"/>
      </w:pPr>
      <w:r>
        <w:rPr/>
        <w:t>El</w:t>
      </w:r>
      <w:r>
        <w:rPr>
          <w:spacing w:val="-3"/>
        </w:rPr>
        <w:t> </w:t>
      </w:r>
      <w:r>
        <w:rPr/>
        <w:t>retraso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entrega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fondos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Participaciones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fondos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Aportaciones</w:t>
      </w:r>
      <w:r>
        <w:rPr>
          <w:spacing w:val="-3"/>
        </w:rPr>
        <w:t> </w:t>
      </w:r>
      <w:r>
        <w:rPr/>
        <w:t>ocasionará</w:t>
      </w:r>
      <w:r>
        <w:rPr>
          <w:spacing w:val="-5"/>
        </w:rPr>
        <w:t> </w:t>
      </w:r>
      <w:r>
        <w:rPr/>
        <w:t>el</w:t>
      </w:r>
      <w:r>
        <w:rPr>
          <w:spacing w:val="-58"/>
        </w:rPr>
        <w:t> </w:t>
      </w:r>
      <w:r>
        <w:rPr/>
        <w:t>pago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intereses,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tasa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recargos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establece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Congreso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Unión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liquidación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plazos de</w:t>
      </w:r>
      <w:r>
        <w:rPr>
          <w:spacing w:val="-1"/>
        </w:rPr>
        <w:t> </w:t>
      </w:r>
      <w:r>
        <w:rPr/>
        <w:t>las contribuciones federales.</w:t>
      </w:r>
    </w:p>
    <w:p>
      <w:pPr>
        <w:spacing w:before="0"/>
        <w:ind w:left="158" w:right="161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16, aprobado el 29 de diciembre del 2013 y publicado en 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spacing w:before="8"/>
        <w:rPr>
          <w:sz w:val="9"/>
        </w:rPr>
      </w:pPr>
    </w:p>
    <w:p>
      <w:pPr>
        <w:spacing w:before="95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 lo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Decreto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782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 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 diciembre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 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20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spacing w:before="8"/>
        <w:rPr>
          <w:sz w:val="9"/>
        </w:rPr>
      </w:pPr>
    </w:p>
    <w:p>
      <w:pPr>
        <w:spacing w:before="95"/>
        <w:ind w:left="158" w:right="156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8, aprobado por la LXIV Legislatura el 28 de diciembre de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2018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 publicado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Periódico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52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Cuarta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Sección del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 2018)</w:t>
      </w:r>
    </w:p>
    <w:p>
      <w:pPr>
        <w:pStyle w:val="BodyText"/>
        <w:spacing w:before="1"/>
      </w:pPr>
    </w:p>
    <w:p>
      <w:pPr>
        <w:pStyle w:val="BodyText"/>
        <w:ind w:left="158" w:right="154"/>
        <w:jc w:val="both"/>
      </w:pPr>
      <w:r>
        <w:rPr>
          <w:rFonts w:ascii="Arial" w:hAnsi="Arial"/>
          <w:b/>
        </w:rPr>
        <w:t>ARTÍCULO 8A.- </w:t>
      </w:r>
      <w:r>
        <w:rPr/>
        <w:t>El Ejecutivo Estatal a través de la Secretaría, podrá realizar la ministración de</w:t>
      </w:r>
      <w:r>
        <w:rPr>
          <w:spacing w:val="1"/>
        </w:rPr>
        <w:t> </w:t>
      </w:r>
      <w:r>
        <w:rPr/>
        <w:t>recursos provenientes de los Fondos de Participaciones, Aportaciones y cualquier otro recurso</w:t>
      </w:r>
      <w:r>
        <w:rPr>
          <w:spacing w:val="1"/>
        </w:rPr>
        <w:t> </w:t>
      </w:r>
      <w:r>
        <w:rPr/>
        <w:t>asignado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Convenios,</w:t>
      </w:r>
      <w:r>
        <w:rPr>
          <w:spacing w:val="1"/>
        </w:rPr>
        <w:t> </w:t>
      </w:r>
      <w:r>
        <w:rPr>
          <w:spacing w:val="-1"/>
        </w:rPr>
        <w:t>Programas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Subsidios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favor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Municipios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cuentas</w:t>
      </w:r>
      <w:r>
        <w:rPr>
          <w:spacing w:val="-14"/>
        </w:rPr>
        <w:t> </w:t>
      </w:r>
      <w:r>
        <w:rPr/>
        <w:t>bancarias</w:t>
      </w:r>
      <w:r>
        <w:rPr>
          <w:spacing w:val="-15"/>
        </w:rPr>
        <w:t> </w:t>
      </w:r>
      <w:r>
        <w:rPr/>
        <w:t>productivas</w:t>
      </w:r>
      <w:r>
        <w:rPr>
          <w:spacing w:val="-14"/>
        </w:rPr>
        <w:t> </w:t>
      </w:r>
      <w:r>
        <w:rPr/>
        <w:t>específicas</w:t>
      </w:r>
      <w:r>
        <w:rPr>
          <w:spacing w:val="-59"/>
        </w:rPr>
        <w:t> </w:t>
      </w:r>
      <w:r>
        <w:rPr/>
        <w:t>que sean notificadas por el responsable directo de la administración pública municipal, siempre</w:t>
      </w:r>
      <w:r>
        <w:rPr>
          <w:spacing w:val="1"/>
        </w:rPr>
        <w:t> </w:t>
      </w:r>
      <w:r>
        <w:rPr/>
        <w:t>que por algunas de las causas que se citan a continuación fuera imposible cumplir con el</w:t>
      </w:r>
      <w:r>
        <w:rPr>
          <w:spacing w:val="1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64"/>
        <w:jc w:val="both"/>
      </w:pPr>
      <w:r>
        <w:rPr/>
        <w:t>Son causales que imposibilitan el cumplimiento de lo dispuesto en el Artículo 8 de la presente</w:t>
      </w:r>
      <w:r>
        <w:rPr>
          <w:spacing w:val="1"/>
        </w:rPr>
        <w:t> </w:t>
      </w:r>
      <w:r>
        <w:rPr/>
        <w:t>Ley,</w:t>
      </w:r>
      <w:r>
        <w:rPr>
          <w:spacing w:val="-2"/>
        </w:rPr>
        <w:t> </w:t>
      </w:r>
      <w:r>
        <w:rPr/>
        <w:t>entre otras: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1239" w:val="left" w:leader="none"/>
        </w:tabs>
        <w:spacing w:line="240" w:lineRule="auto" w:before="93" w:after="0"/>
        <w:ind w:left="1238" w:right="159" w:hanging="721"/>
        <w:jc w:val="both"/>
        <w:rPr>
          <w:sz w:val="22"/>
        </w:rPr>
      </w:pPr>
      <w:r>
        <w:rPr>
          <w:sz w:val="22"/>
        </w:rPr>
        <w:t>La notificación de la resolución judicial en donde se determine la suspensión de los</w:t>
      </w:r>
      <w:r>
        <w:rPr>
          <w:spacing w:val="1"/>
          <w:sz w:val="22"/>
        </w:rPr>
        <w:t> </w:t>
      </w:r>
      <w:r>
        <w:rPr>
          <w:sz w:val="22"/>
        </w:rPr>
        <w:t>derechos políticos electorales de uno o varios integrantes del Ayuntamiento, que</w:t>
      </w:r>
      <w:r>
        <w:rPr>
          <w:spacing w:val="1"/>
          <w:sz w:val="22"/>
        </w:rPr>
        <w:t> </w:t>
      </w:r>
      <w:r>
        <w:rPr>
          <w:sz w:val="22"/>
        </w:rPr>
        <w:t>impidan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instalación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mismo</w:t>
      </w:r>
      <w:r>
        <w:rPr>
          <w:spacing w:val="-2"/>
          <w:sz w:val="22"/>
        </w:rPr>
        <w:t> </w:t>
      </w:r>
      <w:r>
        <w:rPr>
          <w:sz w:val="22"/>
        </w:rPr>
        <w:t>y/o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nombramiento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tesorero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7"/>
        </w:numPr>
        <w:tabs>
          <w:tab w:pos="1239" w:val="left" w:leader="none"/>
        </w:tabs>
        <w:spacing w:line="240" w:lineRule="auto" w:before="0" w:after="0"/>
        <w:ind w:left="1238" w:right="156" w:hanging="721"/>
        <w:jc w:val="both"/>
        <w:rPr>
          <w:sz w:val="22"/>
        </w:rPr>
      </w:pPr>
      <w:r>
        <w:rPr>
          <w:sz w:val="22"/>
        </w:rPr>
        <w:t>La declaratoria de revocación de mandato y/o sustitución de concejales determinada</w:t>
      </w:r>
      <w:r>
        <w:rPr>
          <w:spacing w:val="1"/>
          <w:sz w:val="22"/>
        </w:rPr>
        <w:t> </w:t>
      </w:r>
      <w:r>
        <w:rPr>
          <w:sz w:val="22"/>
        </w:rPr>
        <w:t>por el Congreso, que impidan la instalación del Ayuntamiento o el nombramiento del</w:t>
      </w:r>
      <w:r>
        <w:rPr>
          <w:spacing w:val="1"/>
          <w:sz w:val="22"/>
        </w:rPr>
        <w:t> </w:t>
      </w:r>
      <w:r>
        <w:rPr>
          <w:sz w:val="22"/>
        </w:rPr>
        <w:t>tesorero</w:t>
      </w:r>
      <w:r>
        <w:rPr>
          <w:spacing w:val="-2"/>
          <w:sz w:val="22"/>
        </w:rPr>
        <w:t> </w:t>
      </w:r>
      <w:r>
        <w:rPr>
          <w:sz w:val="22"/>
        </w:rPr>
        <w:t>municipal,</w:t>
      </w:r>
      <w:r>
        <w:rPr>
          <w:spacing w:val="-1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7"/>
        </w:numPr>
        <w:tabs>
          <w:tab w:pos="1239" w:val="left" w:leader="none"/>
        </w:tabs>
        <w:spacing w:line="240" w:lineRule="auto" w:before="0" w:after="0"/>
        <w:ind w:left="1238" w:right="161" w:hanging="721"/>
        <w:jc w:val="both"/>
        <w:rPr>
          <w:sz w:val="22"/>
        </w:rPr>
      </w:pP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Ayuntamiento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notifique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Secretaría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Finanzas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cuentas</w:t>
      </w:r>
      <w:r>
        <w:rPr>
          <w:spacing w:val="1"/>
          <w:sz w:val="22"/>
        </w:rPr>
        <w:t> </w:t>
      </w:r>
      <w:r>
        <w:rPr>
          <w:sz w:val="22"/>
        </w:rPr>
        <w:t>bancarias productivas específicas mediante el acta de cabildo a que alude el Artículo</w:t>
      </w:r>
      <w:r>
        <w:rPr>
          <w:spacing w:val="-59"/>
          <w:sz w:val="22"/>
        </w:rPr>
        <w:t> </w:t>
      </w:r>
      <w:r>
        <w:rPr>
          <w:sz w:val="22"/>
        </w:rPr>
        <w:t>8.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8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B.-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Secretaría</w:t>
      </w:r>
      <w:r>
        <w:rPr>
          <w:spacing w:val="-12"/>
        </w:rPr>
        <w:t> </w:t>
      </w:r>
      <w:r>
        <w:rPr/>
        <w:t>constituirá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Fideicomiso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Administración</w:t>
      </w:r>
      <w:r>
        <w:rPr>
          <w:spacing w:val="-58"/>
        </w:rPr>
        <w:t> </w:t>
      </w:r>
      <w:r>
        <w:rPr/>
        <w:t>y Pago, con las subcuentas que sean necesarias para identificar los recursos de Participaciones</w:t>
      </w:r>
      <w:r>
        <w:rPr>
          <w:spacing w:val="-59"/>
        </w:rPr>
        <w:t> </w:t>
      </w:r>
      <w:r>
        <w:rPr/>
        <w:t>y</w:t>
      </w:r>
      <w:r>
        <w:rPr>
          <w:spacing w:val="-4"/>
        </w:rPr>
        <w:t> </w:t>
      </w:r>
      <w:r>
        <w:rPr/>
        <w:t>Aportaciones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Municipios,</w:t>
      </w:r>
      <w:r>
        <w:rPr>
          <w:spacing w:val="-4"/>
        </w:rPr>
        <w:t> </w:t>
      </w:r>
      <w:r>
        <w:rPr/>
        <w:t>siempre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exista</w:t>
      </w:r>
      <w:r>
        <w:rPr>
          <w:spacing w:val="-4"/>
        </w:rPr>
        <w:t> </w:t>
      </w:r>
      <w:r>
        <w:rPr/>
        <w:t>alguna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causas</w:t>
      </w:r>
      <w:r>
        <w:rPr>
          <w:spacing w:val="-3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4"/>
        </w:rPr>
        <w:t> </w:t>
      </w:r>
      <w:r>
        <w:rPr/>
        <w:t>citan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continuación,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subsista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mayor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sesenta</w:t>
      </w:r>
      <w:r>
        <w:rPr>
          <w:spacing w:val="-3"/>
        </w:rPr>
        <w:t> </w:t>
      </w:r>
      <w:r>
        <w:rPr/>
        <w:t>días</w:t>
      </w:r>
      <w:r>
        <w:rPr>
          <w:spacing w:val="-3"/>
        </w:rPr>
        <w:t> </w:t>
      </w:r>
      <w:r>
        <w:rPr/>
        <w:t>hábiles,</w:t>
      </w:r>
      <w:r>
        <w:rPr>
          <w:spacing w:val="-5"/>
        </w:rPr>
        <w:t> </w:t>
      </w:r>
      <w:r>
        <w:rPr/>
        <w:t>y</w:t>
      </w:r>
      <w:r>
        <w:rPr>
          <w:spacing w:val="-58"/>
        </w:rPr>
        <w:t> </w:t>
      </w:r>
      <w:r>
        <w:rPr/>
        <w:t>fuera</w:t>
      </w:r>
      <w:r>
        <w:rPr>
          <w:spacing w:val="-2"/>
        </w:rPr>
        <w:t> </w:t>
      </w:r>
      <w:r>
        <w:rPr/>
        <w:t>imposible ministrar</w:t>
      </w:r>
      <w:r>
        <w:rPr>
          <w:spacing w:val="-2"/>
        </w:rPr>
        <w:t> </w:t>
      </w:r>
      <w:r>
        <w:rPr/>
        <w:t>los recursos</w:t>
      </w:r>
      <w:r>
        <w:rPr>
          <w:spacing w:val="-1"/>
        </w:rPr>
        <w:t> </w:t>
      </w:r>
      <w:r>
        <w:rPr/>
        <w:t>que por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legal les</w:t>
      </w:r>
      <w:r>
        <w:rPr>
          <w:spacing w:val="-1"/>
        </w:rPr>
        <w:t> </w:t>
      </w:r>
      <w:r>
        <w:rPr/>
        <w:t>corresponda.</w:t>
      </w:r>
    </w:p>
    <w:p>
      <w:pPr>
        <w:spacing w:before="0"/>
        <w:ind w:left="158" w:right="157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(Párrafo reformado mediante Decreto No. 880, aprobado por la LXIV Legislatura del Estado el 10 de diciembre del 2019 y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 de fecha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24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58" w:right="163"/>
        <w:jc w:val="both"/>
      </w:pPr>
      <w:r>
        <w:rPr/>
        <w:t>Son causales que imposibilitan la ministración de recursos de Participaciones y Aportaciones,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239" w:val="left" w:leader="none"/>
        </w:tabs>
        <w:spacing w:line="240" w:lineRule="auto" w:before="0" w:after="0"/>
        <w:ind w:left="1238" w:right="160" w:hanging="721"/>
        <w:jc w:val="both"/>
        <w:rPr>
          <w:sz w:val="22"/>
        </w:rPr>
      </w:pPr>
      <w:r>
        <w:rPr>
          <w:sz w:val="22"/>
        </w:rPr>
        <w:t>La declaración de nulidad de elecciones de autoridades municipales declarada por el</w:t>
      </w:r>
      <w:r>
        <w:rPr>
          <w:spacing w:val="-59"/>
          <w:sz w:val="22"/>
        </w:rPr>
        <w:t> </w:t>
      </w: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electoral</w:t>
      </w:r>
      <w:r>
        <w:rPr>
          <w:spacing w:val="-1"/>
          <w:sz w:val="22"/>
        </w:rPr>
        <w:t> </w:t>
      </w:r>
      <w:r>
        <w:rPr>
          <w:sz w:val="22"/>
        </w:rPr>
        <w:t>competente;</w:t>
      </w:r>
    </w:p>
    <w:p>
      <w:pPr>
        <w:pStyle w:val="ListParagraph"/>
        <w:numPr>
          <w:ilvl w:val="0"/>
          <w:numId w:val="8"/>
        </w:numPr>
        <w:tabs>
          <w:tab w:pos="1239" w:val="left" w:leader="none"/>
        </w:tabs>
        <w:spacing w:line="240" w:lineRule="auto" w:before="0" w:after="0"/>
        <w:ind w:left="1238" w:right="162" w:hanging="721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ausencia</w:t>
      </w:r>
      <w:r>
        <w:rPr>
          <w:spacing w:val="1"/>
          <w:sz w:val="22"/>
        </w:rPr>
        <w:t> </w:t>
      </w:r>
      <w:r>
        <w:rPr>
          <w:sz w:val="22"/>
        </w:rPr>
        <w:t>legalmente</w:t>
      </w:r>
      <w:r>
        <w:rPr>
          <w:spacing w:val="1"/>
          <w:sz w:val="22"/>
        </w:rPr>
        <w:t> </w:t>
      </w:r>
      <w:r>
        <w:rPr>
          <w:sz w:val="22"/>
        </w:rPr>
        <w:t>notificada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concejos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1"/>
          <w:sz w:val="22"/>
        </w:rPr>
        <w:t> </w:t>
      </w:r>
      <w:r>
        <w:rPr>
          <w:sz w:val="22"/>
        </w:rPr>
        <w:t>administradores</w:t>
      </w:r>
      <w:r>
        <w:rPr>
          <w:spacing w:val="1"/>
          <w:sz w:val="22"/>
        </w:rPr>
        <w:t> </w:t>
      </w:r>
      <w:r>
        <w:rPr>
          <w:sz w:val="22"/>
        </w:rPr>
        <w:t>municipales,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8"/>
        </w:numPr>
        <w:tabs>
          <w:tab w:pos="1239" w:val="left" w:leader="none"/>
        </w:tabs>
        <w:spacing w:line="240" w:lineRule="auto" w:before="0" w:after="0"/>
        <w:ind w:left="1238" w:right="156" w:hanging="721"/>
        <w:jc w:val="both"/>
        <w:rPr>
          <w:sz w:val="22"/>
        </w:rPr>
      </w:pPr>
      <w:r>
        <w:rPr>
          <w:sz w:val="22"/>
        </w:rPr>
        <w:t>Cualquier</w:t>
      </w:r>
      <w:r>
        <w:rPr>
          <w:spacing w:val="-7"/>
          <w:sz w:val="22"/>
        </w:rPr>
        <w:t> </w:t>
      </w:r>
      <w:r>
        <w:rPr>
          <w:sz w:val="22"/>
        </w:rPr>
        <w:t>otra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impida</w:t>
      </w:r>
      <w:r>
        <w:rPr>
          <w:spacing w:val="-6"/>
          <w:sz w:val="22"/>
        </w:rPr>
        <w:t> </w:t>
      </w:r>
      <w:r>
        <w:rPr>
          <w:sz w:val="22"/>
        </w:rPr>
        <w:t>tener</w:t>
      </w:r>
      <w:r>
        <w:rPr>
          <w:spacing w:val="-6"/>
          <w:sz w:val="22"/>
        </w:rPr>
        <w:t> </w:t>
      </w:r>
      <w:r>
        <w:rPr>
          <w:sz w:val="22"/>
        </w:rPr>
        <w:t>certeza</w:t>
      </w:r>
      <w:r>
        <w:rPr>
          <w:spacing w:val="-7"/>
          <w:sz w:val="22"/>
        </w:rPr>
        <w:t> </w:t>
      </w:r>
      <w:r>
        <w:rPr>
          <w:sz w:val="22"/>
        </w:rPr>
        <w:t>jurídica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quien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quienes</w:t>
      </w:r>
      <w:r>
        <w:rPr>
          <w:spacing w:val="-6"/>
          <w:sz w:val="22"/>
        </w:rPr>
        <w:t> </w:t>
      </w:r>
      <w:r>
        <w:rPr>
          <w:sz w:val="22"/>
        </w:rPr>
        <w:t>son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servidores</w:t>
      </w:r>
      <w:r>
        <w:rPr>
          <w:spacing w:val="-59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1"/>
          <w:sz w:val="22"/>
        </w:rPr>
        <w:t> </w:t>
      </w:r>
      <w:r>
        <w:rPr>
          <w:sz w:val="22"/>
        </w:rPr>
        <w:t>responsables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hacienda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7"/>
        <w:jc w:val="both"/>
      </w:pPr>
      <w:r>
        <w:rPr/>
        <w:t>Una</w:t>
      </w:r>
      <w:r>
        <w:rPr>
          <w:spacing w:val="-6"/>
        </w:rPr>
        <w:t> </w:t>
      </w:r>
      <w:r>
        <w:rPr/>
        <w:t>vez</w:t>
      </w:r>
      <w:r>
        <w:rPr>
          <w:spacing w:val="-5"/>
        </w:rPr>
        <w:t> </w:t>
      </w:r>
      <w:r>
        <w:rPr/>
        <w:t>superado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causales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imposibilidad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Secretaría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Finanzas</w:t>
      </w:r>
      <w:r>
        <w:rPr>
          <w:spacing w:val="-6"/>
        </w:rPr>
        <w:t> </w:t>
      </w:r>
      <w:r>
        <w:rPr/>
        <w:t>ordenará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Fiduciario</w:t>
      </w:r>
      <w:r>
        <w:rPr>
          <w:spacing w:val="-59"/>
        </w:rPr>
        <w:t> </w:t>
      </w:r>
      <w:r>
        <w:rPr/>
        <w:t>la transferencia de recursos a las cuentas bancarias productivas específicas que señalen las</w:t>
      </w:r>
      <w:r>
        <w:rPr>
          <w:spacing w:val="1"/>
        </w:rPr>
        <w:t> </w:t>
      </w:r>
      <w:r>
        <w:rPr/>
        <w:t>autoridades municipales, incluidas en ellas los rendimientos financieros que se hayan generado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las cuentas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Fideicomiso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Artículo.</w:t>
      </w:r>
    </w:p>
    <w:p>
      <w:pPr>
        <w:spacing w:before="0"/>
        <w:ind w:left="158" w:right="154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adicionado según lo dispuesto en el Decreto No. 1664, aprobado el 31 de diciembre del 2015 y publicado 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31 de diciembre del 2015)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58" w:right="157"/>
        <w:jc w:val="both"/>
      </w:pPr>
      <w:r>
        <w:rPr>
          <w:rFonts w:ascii="Arial" w:hAnsi="Arial"/>
          <w:b/>
        </w:rPr>
        <w:t>ARTÍCULO 8C.- </w:t>
      </w:r>
      <w:r>
        <w:rPr/>
        <w:t>Cuando exista alguna de las causales de imposibilidad en la entrega de los</w:t>
      </w:r>
      <w:r>
        <w:rPr>
          <w:spacing w:val="1"/>
        </w:rPr>
        <w:t> </w:t>
      </w:r>
      <w:r>
        <w:rPr/>
        <w:t>Fondos de Participaciones y Fondos de Aportaciones mencionadas en el artículo 8 A durante un</w:t>
      </w:r>
      <w:r>
        <w:rPr>
          <w:spacing w:val="-59"/>
        </w:rPr>
        <w:t> </w:t>
      </w:r>
      <w:r>
        <w:rPr/>
        <w:t>período de tiempo igual o menor a 60 días hábiles, los recursos se mantendrán en la cuenta de</w:t>
      </w:r>
      <w:r>
        <w:rPr>
          <w:spacing w:val="1"/>
        </w:rPr>
        <w:t> </w:t>
      </w:r>
      <w:r>
        <w:rPr/>
        <w:t>controversias aperturada por la Secretaría de Finanzas, así también en el caso de que exista un</w:t>
      </w:r>
      <w:r>
        <w:rPr>
          <w:spacing w:val="-59"/>
        </w:rPr>
        <w:t> </w:t>
      </w:r>
      <w:r>
        <w:rPr/>
        <w:t>rechazo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 enviar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bloqueada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bancaria.</w:t>
      </w:r>
    </w:p>
    <w:p>
      <w:pPr>
        <w:pStyle w:val="BodyText"/>
      </w:pPr>
    </w:p>
    <w:p>
      <w:pPr>
        <w:pStyle w:val="BodyText"/>
        <w:spacing w:before="1"/>
        <w:ind w:left="158"/>
        <w:jc w:val="both"/>
      </w:pPr>
      <w:r>
        <w:rPr/>
        <w:t>Lo</w:t>
      </w:r>
      <w:r>
        <w:rPr>
          <w:spacing w:val="-2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aplicable.</w:t>
      </w:r>
    </w:p>
    <w:p>
      <w:pPr>
        <w:spacing w:before="0"/>
        <w:ind w:left="158" w:right="163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(Artículo adicionado mediante Decreto No. 880, aprobado por la LXIV Legislatura del Estado el 10 de diciembre del 2019 y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 de fecha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24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58" w:right="156"/>
        <w:jc w:val="both"/>
      </w:pPr>
      <w:r>
        <w:rPr>
          <w:rFonts w:ascii="Arial" w:hAnsi="Arial"/>
          <w:b/>
        </w:rPr>
        <w:t>ARTÍCULO 9.- </w:t>
      </w:r>
      <w:r>
        <w:rPr/>
        <w:t>Las Participaciones y Aportaciones que reciban los Municipios, con base en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Ley,</w:t>
      </w:r>
      <w:r>
        <w:rPr>
          <w:spacing w:val="-2"/>
        </w:rPr>
        <w:t> </w:t>
      </w:r>
      <w:r>
        <w:rPr/>
        <w:t>deberán ser</w:t>
      </w:r>
      <w:r>
        <w:rPr>
          <w:spacing w:val="-2"/>
        </w:rPr>
        <w:t> </w:t>
      </w:r>
      <w:r>
        <w:rPr/>
        <w:t>incluidas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sus leyes</w:t>
      </w:r>
      <w:r>
        <w:rPr>
          <w:spacing w:val="-2"/>
        </w:rPr>
        <w:t> </w:t>
      </w:r>
      <w:r>
        <w:rPr/>
        <w:t>de ingresos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fiscal.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3"/>
        <w:ind w:left="158" w:right="159"/>
        <w:jc w:val="both"/>
      </w:pPr>
      <w:r>
        <w:rPr/>
        <w:t>Las Participaciones que correspondan al Estado y Municipios, serán administradas y ejercidas</w:t>
      </w:r>
      <w:r>
        <w:rPr>
          <w:spacing w:val="1"/>
        </w:rPr>
        <w:t> </w:t>
      </w:r>
      <w:r>
        <w:rPr/>
        <w:t>por los mismos, conforme a sus leyes y en su caso por las disposiciones que para tal efecto se</w:t>
      </w:r>
      <w:r>
        <w:rPr>
          <w:spacing w:val="1"/>
        </w:rPr>
        <w:t> </w:t>
      </w:r>
      <w:r>
        <w:rPr/>
        <w:t>establezcan.</w:t>
      </w:r>
    </w:p>
    <w:p>
      <w:pPr>
        <w:pStyle w:val="BodyText"/>
      </w:pPr>
    </w:p>
    <w:p>
      <w:pPr>
        <w:pStyle w:val="BodyText"/>
        <w:spacing w:before="1"/>
        <w:ind w:left="158" w:right="164"/>
        <w:jc w:val="both"/>
      </w:pPr>
      <w:r>
        <w:rPr/>
        <w:t>Las Aportaciones que correspondan al Estado y Municipios, serán administradas y ejercidas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58" w:right="160"/>
        <w:jc w:val="both"/>
      </w:pPr>
      <w:r>
        <w:rPr>
          <w:rFonts w:ascii="Arial" w:hAnsi="Arial"/>
          <w:b/>
        </w:rPr>
        <w:t>ARTÍCULO 10.- </w:t>
      </w:r>
      <w:r>
        <w:rPr/>
        <w:t>El Órgano de Fiscalización revisará y fiscalizará el cálculo de los fondos de</w:t>
      </w:r>
      <w:r>
        <w:rPr>
          <w:spacing w:val="1"/>
        </w:rPr>
        <w:t> </w:t>
      </w:r>
      <w:r>
        <w:rPr/>
        <w:t>Participaciones,</w:t>
      </w:r>
      <w:r>
        <w:rPr>
          <w:spacing w:val="-14"/>
        </w:rPr>
        <w:t> </w:t>
      </w:r>
      <w:r>
        <w:rPr/>
        <w:t>vigilando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estricto</w:t>
      </w:r>
      <w:r>
        <w:rPr>
          <w:spacing w:val="-14"/>
        </w:rPr>
        <w:t> </w:t>
      </w:r>
      <w:r>
        <w:rPr/>
        <w:t>cumplimiento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Coordinación,</w:t>
      </w:r>
      <w:r>
        <w:rPr>
          <w:spacing w:val="-59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 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 lo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Decreto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782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 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 diciembre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 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 Extra del 20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61"/>
        <w:jc w:val="both"/>
      </w:pPr>
      <w:r>
        <w:rPr>
          <w:rFonts w:ascii="Arial" w:hAnsi="Arial"/>
          <w:b/>
        </w:rPr>
        <w:t>ARTÍCULO 11.- </w:t>
      </w:r>
      <w:r>
        <w:rPr/>
        <w:t>El Congreso, mediante Decreto anual, aprobará los porcentajes, fórmulas y</w:t>
      </w:r>
      <w:r>
        <w:rPr>
          <w:spacing w:val="1"/>
        </w:rPr>
        <w:t> </w:t>
      </w:r>
      <w:r>
        <w:rPr/>
        <w:t>variables utilizadas, así como los montos estimados de los fondos de Participaciones que le</w:t>
      </w:r>
      <w:r>
        <w:rPr>
          <w:spacing w:val="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Municipios 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 de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"/>
      </w:pPr>
    </w:p>
    <w:p>
      <w:pPr>
        <w:pStyle w:val="BodyText"/>
        <w:ind w:left="158" w:right="161"/>
        <w:jc w:val="both"/>
      </w:pPr>
      <w:r>
        <w:rPr/>
        <w:t>El calendario de entrega, porcentaje, fórmulas y variables utilizadas y montos estimados de los</w:t>
      </w:r>
      <w:r>
        <w:rPr>
          <w:spacing w:val="1"/>
        </w:rPr>
        <w:t> </w:t>
      </w:r>
      <w:r>
        <w:rPr/>
        <w:t>fondos de Participaciones que tenga obligación de participar a los Municipios, se publicarán por</w:t>
      </w:r>
      <w:r>
        <w:rPr>
          <w:spacing w:val="1"/>
        </w:rPr>
        <w:t> </w:t>
      </w:r>
      <w:r>
        <w:rPr/>
        <w:t>el</w:t>
      </w:r>
      <w:r>
        <w:rPr>
          <w:spacing w:val="-8"/>
        </w:rPr>
        <w:t> </w:t>
      </w:r>
      <w:r>
        <w:rPr/>
        <w:t>Ejecutivo</w:t>
      </w:r>
      <w:r>
        <w:rPr>
          <w:spacing w:val="-9"/>
        </w:rPr>
        <w:t> </w:t>
      </w:r>
      <w:r>
        <w:rPr/>
        <w:t>Estatal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Secretaría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más</w:t>
      </w:r>
      <w:r>
        <w:rPr>
          <w:spacing w:val="-8"/>
        </w:rPr>
        <w:t> </w:t>
      </w:r>
      <w:r>
        <w:rPr/>
        <w:t>tardar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15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febrero,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Oficial,</w:t>
      </w:r>
      <w:r>
        <w:rPr>
          <w:spacing w:val="-58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página oficial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internet.</w:t>
      </w:r>
    </w:p>
    <w:p>
      <w:pPr>
        <w:pStyle w:val="BodyText"/>
      </w:pPr>
    </w:p>
    <w:p>
      <w:pPr>
        <w:pStyle w:val="BodyText"/>
        <w:ind w:left="158" w:right="161"/>
        <w:jc w:val="both"/>
      </w:pPr>
      <w:r>
        <w:rPr/>
        <w:t>La Secretaría publicará en el Periódico Oficial y en su página de internet, el monto de cada uno</w:t>
      </w:r>
      <w:r>
        <w:rPr>
          <w:spacing w:val="1"/>
        </w:rPr>
        <w:t> </w:t>
      </w:r>
      <w:r>
        <w:rPr/>
        <w:t>de los conceptos de las Participaciones entregadas a cada Municipio, desglosado por fondo y</w:t>
      </w:r>
      <w:r>
        <w:rPr>
          <w:spacing w:val="1"/>
        </w:rPr>
        <w:t> </w:t>
      </w:r>
      <w:r>
        <w:rPr/>
        <w:t>monto mensual dentro de los primeros quince días del mes siguiente al que termine el trimestre</w:t>
      </w:r>
      <w:r>
        <w:rPr>
          <w:spacing w:val="1"/>
        </w:rPr>
        <w:t> </w:t>
      </w:r>
      <w:r>
        <w:rPr/>
        <w:t>que corresponda; asimismo, publicará el monto definitivo que le haya correspondido a los</w:t>
      </w:r>
      <w:r>
        <w:rPr>
          <w:spacing w:val="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trate,</w:t>
      </w:r>
      <w:r>
        <w:rPr>
          <w:spacing w:val="-1"/>
        </w:rPr>
        <w:t> </w:t>
      </w:r>
      <w:r>
        <w:rPr/>
        <w:t>incluidos</w:t>
      </w:r>
      <w:r>
        <w:rPr>
          <w:spacing w:val="-2"/>
        </w:rPr>
        <w:t> </w:t>
      </w:r>
      <w:r>
        <w:rPr/>
        <w:t>los ajustes</w:t>
      </w:r>
      <w:r>
        <w:rPr>
          <w:spacing w:val="-1"/>
        </w:rPr>
        <w:t> </w:t>
      </w:r>
      <w:r>
        <w:rPr/>
        <w:t>realizados.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 lo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Decreto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782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 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 diciembre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 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20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58" w:right="0" w:firstLine="0"/>
        <w:jc w:val="left"/>
        <w:rPr>
          <w:sz w:val="18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12.-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fórmulas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fondos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Participaciones</w:t>
      </w:r>
      <w:r>
        <w:rPr>
          <w:spacing w:val="-2"/>
          <w:sz w:val="22"/>
        </w:rPr>
        <w:t> </w:t>
      </w:r>
      <w:r>
        <w:rPr>
          <w:sz w:val="22"/>
        </w:rPr>
        <w:t>contenidas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</w:t>
      </w:r>
      <w:r>
        <w:rPr>
          <w:spacing w:val="-4"/>
          <w:sz w:val="22"/>
        </w:rPr>
        <w:t> </w:t>
      </w:r>
      <w:r>
        <w:rPr>
          <w:sz w:val="22"/>
        </w:rPr>
        <w:t>6,</w:t>
      </w:r>
      <w:r>
        <w:rPr>
          <w:spacing w:val="-3"/>
          <w:sz w:val="22"/>
        </w:rPr>
        <w:t> </w:t>
      </w:r>
      <w:r>
        <w:rPr>
          <w:sz w:val="22"/>
        </w:rPr>
        <w:t>6A,</w:t>
      </w:r>
      <w:r>
        <w:rPr>
          <w:spacing w:val="-58"/>
          <w:sz w:val="22"/>
        </w:rPr>
        <w:t> </w:t>
      </w:r>
      <w:r>
        <w:rPr>
          <w:sz w:val="22"/>
        </w:rPr>
        <w:t>6B,</w:t>
      </w:r>
      <w:r>
        <w:rPr>
          <w:spacing w:val="-7"/>
          <w:sz w:val="22"/>
        </w:rPr>
        <w:t> </w:t>
      </w:r>
      <w:r>
        <w:rPr>
          <w:sz w:val="22"/>
        </w:rPr>
        <w:t>6C,</w:t>
      </w:r>
      <w:r>
        <w:rPr>
          <w:spacing w:val="-6"/>
          <w:sz w:val="22"/>
        </w:rPr>
        <w:t> </w:t>
      </w:r>
      <w:r>
        <w:rPr>
          <w:sz w:val="22"/>
        </w:rPr>
        <w:t>6D,</w:t>
      </w:r>
      <w:r>
        <w:rPr>
          <w:spacing w:val="-6"/>
          <w:sz w:val="22"/>
        </w:rPr>
        <w:t> </w:t>
      </w:r>
      <w:r>
        <w:rPr>
          <w:sz w:val="22"/>
        </w:rPr>
        <w:t>7,</w:t>
      </w:r>
      <w:r>
        <w:rPr>
          <w:spacing w:val="-6"/>
          <w:sz w:val="22"/>
        </w:rPr>
        <w:t> </w:t>
      </w:r>
      <w:r>
        <w:rPr>
          <w:sz w:val="22"/>
        </w:rPr>
        <w:t>7A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7B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presente</w:t>
      </w:r>
      <w:r>
        <w:rPr>
          <w:spacing w:val="-6"/>
          <w:sz w:val="22"/>
        </w:rPr>
        <w:t> </w:t>
      </w:r>
      <w:r>
        <w:rPr>
          <w:sz w:val="22"/>
        </w:rPr>
        <w:t>ley,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revisarán</w:t>
      </w:r>
      <w:r>
        <w:rPr>
          <w:spacing w:val="-6"/>
          <w:sz w:val="22"/>
        </w:rPr>
        <w:t> </w:t>
      </w:r>
      <w:r>
        <w:rPr>
          <w:sz w:val="22"/>
        </w:rPr>
        <w:t>anualmente.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tanto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variables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58"/>
          <w:sz w:val="22"/>
        </w:rPr>
        <w:t> </w:t>
      </w:r>
      <w:r>
        <w:rPr>
          <w:sz w:val="22"/>
        </w:rPr>
        <w:t>se actualicen, se aplicarán provisionalmente los que correspondan al año inmediato anterior.</w:t>
      </w:r>
      <w:r>
        <w:rPr>
          <w:spacing w:val="1"/>
          <w:sz w:val="22"/>
        </w:rPr>
        <w:t> </w:t>
      </w:r>
      <w:r>
        <w:rPr>
          <w:sz w:val="18"/>
          <w:shd w:fill="D2D2D2" w:color="auto" w:val="clear"/>
        </w:rPr>
        <w:t>(Artículo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 lo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Decreto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782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 diciembre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 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20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spacing w:before="0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880,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2019)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58" w:right="163"/>
        <w:jc w:val="both"/>
      </w:pPr>
      <w:r>
        <w:rPr>
          <w:rFonts w:ascii="Arial" w:hAnsi="Arial"/>
          <w:b/>
        </w:rPr>
        <w:t>ARTÍCULO 13.- </w:t>
      </w:r>
      <w:r>
        <w:rPr/>
        <w:t>Las Participaciones que correspondan a los Municipios serán cubiertas en</w:t>
      </w:r>
      <w:r>
        <w:rPr>
          <w:spacing w:val="1"/>
        </w:rPr>
        <w:t> </w:t>
      </w:r>
      <w:r>
        <w:rPr/>
        <w:t>efectivo, no en obra, sin condicionamiento alguno y no podrán ser objeto de embargo ni de</w:t>
      </w:r>
      <w:r>
        <w:rPr>
          <w:spacing w:val="1"/>
        </w:rPr>
        <w:t> </w:t>
      </w:r>
      <w:r>
        <w:rPr/>
        <w:t>deducciones,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 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 de</w:t>
      </w:r>
      <w:r>
        <w:rPr>
          <w:spacing w:val="-1"/>
        </w:rPr>
        <w:t> </w:t>
      </w:r>
      <w:r>
        <w:rPr/>
        <w:t>Coordinación.</w:t>
      </w:r>
    </w:p>
    <w:p>
      <w:pPr>
        <w:pStyle w:val="BodyText"/>
      </w:pPr>
    </w:p>
    <w:p>
      <w:pPr>
        <w:pStyle w:val="BodyText"/>
        <w:ind w:left="158"/>
      </w:pPr>
      <w:r>
        <w:rPr/>
        <w:t>Los</w:t>
      </w:r>
      <w:r>
        <w:rPr>
          <w:spacing w:val="8"/>
        </w:rPr>
        <w:t> </w:t>
      </w:r>
      <w:r>
        <w:rPr/>
        <w:t>Municipios</w:t>
      </w:r>
      <w:r>
        <w:rPr>
          <w:spacing w:val="7"/>
        </w:rPr>
        <w:t> </w:t>
      </w:r>
      <w:r>
        <w:rPr/>
        <w:t>sólo</w:t>
      </w:r>
      <w:r>
        <w:rPr>
          <w:spacing w:val="7"/>
        </w:rPr>
        <w:t> </w:t>
      </w:r>
      <w:r>
        <w:rPr/>
        <w:t>podrán</w:t>
      </w:r>
      <w:r>
        <w:rPr>
          <w:spacing w:val="7"/>
        </w:rPr>
        <w:t> </w:t>
      </w:r>
      <w:r>
        <w:rPr/>
        <w:t>afectar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fondos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establece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9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8"/>
        </w:rPr>
        <w:t> </w:t>
      </w:r>
      <w:r>
        <w:rPr/>
        <w:t>de</w:t>
      </w:r>
      <w:r>
        <w:rPr>
          <w:spacing w:val="-59"/>
        </w:rPr>
        <w:t> </w:t>
      </w:r>
      <w:r>
        <w:rPr/>
        <w:t>Coordinación,</w:t>
      </w:r>
      <w:r>
        <w:rPr>
          <w:spacing w:val="-1"/>
        </w:rPr>
        <w:t> </w:t>
      </w:r>
      <w:r>
        <w:rPr/>
        <w:t>siempre y</w:t>
      </w:r>
      <w:r>
        <w:rPr>
          <w:spacing w:val="-1"/>
        </w:rPr>
        <w:t> </w:t>
      </w:r>
      <w:r>
        <w:rPr/>
        <w:t>cuando sus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respaldadas no excedan el monto</w:t>
      </w:r>
      <w:r>
        <w:rPr>
          <w:spacing w:val="-1"/>
        </w:rPr>
        <w:t> </w:t>
      </w:r>
      <w:r>
        <w:rPr/>
        <w:t>equivalente</w:t>
      </w:r>
    </w:p>
    <w:p>
      <w:pPr>
        <w:spacing w:after="0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65"/>
        <w:jc w:val="both"/>
      </w:pPr>
      <w:r>
        <w:rPr/>
        <w:t>al 100 por ciento de sus ingresos de libre disposición aprobados en sus respectivas leyes de</w:t>
      </w:r>
      <w:r>
        <w:rPr>
          <w:spacing w:val="1"/>
        </w:rPr>
        <w:t> </w:t>
      </w:r>
      <w:r>
        <w:rPr/>
        <w:t>ingresos del ejercicio fiscal correspondiente, conforme sea establecido en el Reglamento del</w:t>
      </w:r>
      <w:r>
        <w:rPr>
          <w:spacing w:val="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Único.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9"/>
        <w:jc w:val="both"/>
      </w:pPr>
      <w:r>
        <w:rPr/>
        <w:t>Se</w:t>
      </w:r>
      <w:r>
        <w:rPr>
          <w:spacing w:val="-13"/>
        </w:rPr>
        <w:t> </w:t>
      </w:r>
      <w:r>
        <w:rPr/>
        <w:t>consideran</w:t>
      </w:r>
      <w:r>
        <w:rPr>
          <w:spacing w:val="-13"/>
        </w:rPr>
        <w:t> </w:t>
      </w:r>
      <w:r>
        <w:rPr/>
        <w:t>ingresos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libre</w:t>
      </w:r>
      <w:r>
        <w:rPr>
          <w:spacing w:val="-12"/>
        </w:rPr>
        <w:t> </w:t>
      </w:r>
      <w:r>
        <w:rPr/>
        <w:t>disposición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ingresos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gestión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las</w:t>
      </w:r>
      <w:r>
        <w:rPr>
          <w:spacing w:val="-14"/>
        </w:rPr>
        <w:t> </w:t>
      </w:r>
      <w:r>
        <w:rPr/>
        <w:t>participaciones</w:t>
      </w:r>
      <w:r>
        <w:rPr>
          <w:spacing w:val="-11"/>
        </w:rPr>
        <w:t> </w:t>
      </w:r>
      <w:r>
        <w:rPr/>
        <w:t>federales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les corresponda por</w:t>
      </w:r>
      <w:r>
        <w:rPr>
          <w:spacing w:val="-1"/>
        </w:rPr>
        <w:t> </w:t>
      </w:r>
      <w:r>
        <w:rPr/>
        <w:t>mandato de 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9"/>
        <w:jc w:val="both"/>
      </w:pP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convenir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Aportaciones susceptibles de afectación, mediante la suscripción de convenios derivados de los</w:t>
      </w:r>
      <w:r>
        <w:rPr>
          <w:spacing w:val="-59"/>
        </w:rPr>
        <w:t> </w:t>
      </w:r>
      <w:r>
        <w:rPr/>
        <w:t>mecanismos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deuda</w:t>
      </w:r>
      <w:r>
        <w:rPr>
          <w:spacing w:val="-4"/>
        </w:rPr>
        <w:t> </w:t>
      </w:r>
      <w:r>
        <w:rPr/>
        <w:t>garantizada,</w:t>
      </w:r>
      <w:r>
        <w:rPr>
          <w:spacing w:val="-4"/>
        </w:rPr>
        <w:t> </w:t>
      </w:r>
      <w:r>
        <w:rPr/>
        <w:t>bajo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vehículo</w:t>
      </w:r>
      <w:r>
        <w:rPr>
          <w:spacing w:val="-5"/>
        </w:rPr>
        <w:t> </w:t>
      </w:r>
      <w:r>
        <w:rPr/>
        <w:t>específico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pago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convengan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Secretaría de</w:t>
      </w:r>
      <w:r>
        <w:rPr>
          <w:spacing w:val="-1"/>
        </w:rPr>
        <w:t> </w:t>
      </w:r>
      <w:r>
        <w:rPr/>
        <w:t>Hacienda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Público.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spacing w:before="0"/>
        <w:ind w:left="158" w:right="117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1664,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2015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31 de diciembre del 2015)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 lo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Decreto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782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 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 diciembre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 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20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</w:pPr>
    </w:p>
    <w:p>
      <w:pPr>
        <w:spacing w:line="253" w:lineRule="exact" w:before="0"/>
        <w:ind w:left="1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14.-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derogado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58" w:right="16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compensaciones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>
          <w:spacing w:val="-1"/>
        </w:rPr>
        <w:t>consecuencia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ajustes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Participaciones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descuentos</w:t>
      </w:r>
      <w:r>
        <w:rPr>
          <w:spacing w:val="-14"/>
        </w:rPr>
        <w:t> </w:t>
      </w:r>
      <w:r>
        <w:rPr/>
        <w:t>originados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incumplimiento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metas</w:t>
      </w:r>
      <w:r>
        <w:rPr>
          <w:spacing w:val="-58"/>
        </w:rPr>
        <w:t> </w:t>
      </w:r>
      <w:r>
        <w:rPr/>
        <w:t>pactadas con la Federación o el Estado en materia de administración de contribuciones, no</w:t>
      </w:r>
      <w:r>
        <w:rPr>
          <w:spacing w:val="1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sujetas 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58" w:right="117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1664,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2015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31 de diciembre del 2015)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 lo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Decreto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782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 diciembre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20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</w:pPr>
    </w:p>
    <w:p>
      <w:pPr>
        <w:pStyle w:val="BodyText"/>
        <w:ind w:left="158" w:right="155"/>
        <w:jc w:val="both"/>
      </w:pPr>
      <w:r>
        <w:rPr>
          <w:rFonts w:ascii="Arial" w:hAnsi="Arial"/>
          <w:b/>
        </w:rPr>
        <w:t>ARTICULO 16.- </w:t>
      </w:r>
      <w:r>
        <w:rPr/>
        <w:t>El Fondo de Aportaciones para la Infraestructura Social Municipal se constituirá</w:t>
      </w:r>
      <w:r>
        <w:rPr>
          <w:spacing w:val="-59"/>
        </w:rPr>
        <w:t> </w:t>
      </w:r>
      <w:r>
        <w:rPr/>
        <w:t>con lo que determine anualmente el Presupuesto de Egresos de la Federación con recursos</w:t>
      </w:r>
      <w:r>
        <w:rPr>
          <w:spacing w:val="1"/>
        </w:rPr>
        <w:t> </w:t>
      </w:r>
      <w:r>
        <w:rPr/>
        <w:t>federales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monto</w:t>
      </w:r>
      <w:r>
        <w:rPr>
          <w:spacing w:val="-7"/>
        </w:rPr>
        <w:t> </w:t>
      </w:r>
      <w:r>
        <w:rPr/>
        <w:t>equivalente,</w:t>
      </w:r>
      <w:r>
        <w:rPr>
          <w:spacing w:val="-8"/>
        </w:rPr>
        <w:t> </w:t>
      </w:r>
      <w:r>
        <w:rPr/>
        <w:t>sólo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efectos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referencia,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2.197%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recaudación</w:t>
      </w:r>
      <w:r>
        <w:rPr>
          <w:spacing w:val="-59"/>
        </w:rPr>
        <w:t> </w:t>
      </w:r>
      <w:r>
        <w:rPr/>
        <w:t>federal participable a que se refiere el artículo 2o. de la Ley de Coordinación, según estimación</w:t>
      </w:r>
      <w:r>
        <w:rPr>
          <w:spacing w:val="1"/>
        </w:rPr>
        <w:t> </w:t>
      </w:r>
      <w:r>
        <w:rPr/>
        <w:t>que de la misma se realice en el propio presupuesto, con base en lo que al efecto establezca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de Ingresos de la Federación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ese ejercicio.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8"/>
        <w:jc w:val="both"/>
      </w:pP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conducto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Secretaría</w:t>
      </w:r>
      <w:r>
        <w:rPr>
          <w:spacing w:val="-7"/>
        </w:rPr>
        <w:t> </w:t>
      </w:r>
      <w:r>
        <w:rPr/>
        <w:t>enterará</w:t>
      </w:r>
      <w:r>
        <w:rPr>
          <w:spacing w:val="-7"/>
        </w:rPr>
        <w:t> </w:t>
      </w:r>
      <w:r>
        <w:rPr/>
        <w:t>este</w:t>
      </w:r>
      <w:r>
        <w:rPr>
          <w:spacing w:val="-3"/>
        </w:rPr>
        <w:t> </w:t>
      </w:r>
      <w:r>
        <w:rPr/>
        <w:t>fondo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Municipios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manera</w:t>
      </w:r>
      <w:r>
        <w:rPr>
          <w:spacing w:val="-7"/>
        </w:rPr>
        <w:t> </w:t>
      </w:r>
      <w:r>
        <w:rPr/>
        <w:t>mensual</w:t>
      </w:r>
      <w:r>
        <w:rPr>
          <w:spacing w:val="-59"/>
        </w:rPr>
        <w:t> </w:t>
      </w:r>
      <w:r>
        <w:rPr/>
        <w:t>en los primeros diez meses del año por partes iguales, de manera ágil y directa, sin más</w:t>
      </w:r>
      <w:r>
        <w:rPr>
          <w:spacing w:val="1"/>
        </w:rPr>
        <w:t> </w:t>
      </w:r>
      <w:r>
        <w:rPr/>
        <w:t>limitaciones ni restricciones, incluyendo las de carácter administrativo, que las correspondientes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los fines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establecen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Ley de Coordinación.</w:t>
      </w:r>
    </w:p>
    <w:p>
      <w:pPr>
        <w:pStyle w:val="BodyText"/>
        <w:spacing w:before="1"/>
      </w:pPr>
    </w:p>
    <w:p>
      <w:pPr>
        <w:pStyle w:val="BodyText"/>
        <w:ind w:left="158" w:right="156"/>
        <w:jc w:val="both"/>
      </w:pPr>
      <w:r>
        <w:rPr>
          <w:rFonts w:ascii="Arial" w:hAnsi="Arial"/>
          <w:b/>
        </w:rPr>
        <w:t>ARTICULO 17.- </w:t>
      </w:r>
      <w:r>
        <w:rPr/>
        <w:t>El Fondo de Aportaciones para la Infraestructura Social Municipal, se destinará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al financiamiento de</w:t>
      </w:r>
      <w:r>
        <w:rPr>
          <w:spacing w:val="1"/>
        </w:rPr>
        <w:t> </w:t>
      </w:r>
      <w:r>
        <w:rPr/>
        <w:t>obras, acciones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básicas y</w:t>
      </w:r>
      <w:r>
        <w:rPr>
          <w:spacing w:val="1"/>
        </w:rPr>
        <w:t> </w:t>
      </w:r>
      <w:r>
        <w:rPr/>
        <w:t>a inversiones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beneficien directamente a sectores de su población en pobreza extrema, localidades con alto o</w:t>
      </w:r>
      <w:r>
        <w:rPr>
          <w:spacing w:val="1"/>
        </w:rPr>
        <w:t> </w:t>
      </w:r>
      <w:r>
        <w:rPr/>
        <w:t>muy alto nivel de rezago social, en los siguientes rubros: Agua potable, alcantarillado, drenaje y</w:t>
      </w:r>
      <w:r>
        <w:rPr>
          <w:spacing w:val="1"/>
        </w:rPr>
        <w:t> </w:t>
      </w:r>
      <w:r>
        <w:rPr/>
        <w:t>letrinas,</w:t>
      </w:r>
      <w:r>
        <w:rPr>
          <w:spacing w:val="5"/>
        </w:rPr>
        <w:t> </w:t>
      </w:r>
      <w:r>
        <w:rPr/>
        <w:t>urbanización</w:t>
      </w:r>
      <w:r>
        <w:rPr>
          <w:spacing w:val="6"/>
        </w:rPr>
        <w:t> </w:t>
      </w:r>
      <w:r>
        <w:rPr/>
        <w:t>municipal,</w:t>
      </w:r>
      <w:r>
        <w:rPr>
          <w:spacing w:val="5"/>
        </w:rPr>
        <w:t> </w:t>
      </w:r>
      <w:r>
        <w:rPr/>
        <w:t>electrificación</w:t>
      </w:r>
      <w:r>
        <w:rPr>
          <w:spacing w:val="6"/>
        </w:rPr>
        <w:t> </w:t>
      </w:r>
      <w:r>
        <w:rPr/>
        <w:t>rural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colonias</w:t>
      </w:r>
      <w:r>
        <w:rPr>
          <w:spacing w:val="6"/>
        </w:rPr>
        <w:t> </w:t>
      </w:r>
      <w:r>
        <w:rPr/>
        <w:t>pobres,</w:t>
      </w:r>
      <w:r>
        <w:rPr>
          <w:spacing w:val="5"/>
        </w:rPr>
        <w:t> </w:t>
      </w:r>
      <w:r>
        <w:rPr/>
        <w:t>infraestructura</w:t>
      </w:r>
      <w:r>
        <w:rPr>
          <w:spacing w:val="6"/>
        </w:rPr>
        <w:t> </w:t>
      </w:r>
      <w:r>
        <w:rPr/>
        <w:t>básica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62"/>
        <w:jc w:val="both"/>
      </w:pPr>
      <w:r>
        <w:rPr/>
        <w:t>de</w:t>
      </w:r>
      <w:r>
        <w:rPr>
          <w:spacing w:val="-5"/>
        </w:rPr>
        <w:t> </w:t>
      </w:r>
      <w:r>
        <w:rPr/>
        <w:t>salud,</w:t>
      </w:r>
      <w:r>
        <w:rPr>
          <w:spacing w:val="-6"/>
        </w:rPr>
        <w:t> </w:t>
      </w:r>
      <w:r>
        <w:rPr/>
        <w:t>infraestructura</w:t>
      </w:r>
      <w:r>
        <w:rPr>
          <w:spacing w:val="-6"/>
        </w:rPr>
        <w:t> </w:t>
      </w:r>
      <w:r>
        <w:rPr/>
        <w:t>básica</w:t>
      </w:r>
      <w:r>
        <w:rPr>
          <w:spacing w:val="-6"/>
        </w:rPr>
        <w:t> </w:t>
      </w:r>
      <w:r>
        <w:rPr/>
        <w:t>educativa,</w:t>
      </w:r>
      <w:r>
        <w:rPr>
          <w:spacing w:val="-5"/>
        </w:rPr>
        <w:t> </w:t>
      </w:r>
      <w:r>
        <w:rPr/>
        <w:t>mejoramiento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vivienda,</w:t>
      </w:r>
      <w:r>
        <w:rPr>
          <w:spacing w:val="-6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mantenimiento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catálogo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65"/>
        <w:jc w:val="both"/>
      </w:pPr>
      <w:r>
        <w:rPr/>
        <w:t>Para lo anterior, se utilizará la información de pobreza extrema más reciente a nivel municipal</w:t>
      </w:r>
      <w:r>
        <w:rPr>
          <w:spacing w:val="1"/>
        </w:rPr>
        <w:t> </w:t>
      </w:r>
      <w:r>
        <w:rPr/>
        <w:t>publicada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Nacional de</w:t>
      </w:r>
      <w:r>
        <w:rPr>
          <w:spacing w:val="-2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 Social.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6"/>
        <w:jc w:val="both"/>
      </w:pP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disponer de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2%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Infraestructura Social Municipal que les correspondan, para la realización de un Programa de</w:t>
      </w:r>
      <w:r>
        <w:rPr>
          <w:spacing w:val="1"/>
        </w:rPr>
        <w:t> </w:t>
      </w:r>
      <w:r>
        <w:rPr/>
        <w:t>Desarrollo Institucional Municipal. Este programa será convenido entre el Ejecutivo Federal a</w:t>
      </w:r>
      <w:r>
        <w:rPr>
          <w:spacing w:val="1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-5"/>
        </w:rPr>
        <w:t> </w:t>
      </w:r>
      <w:r>
        <w:rPr/>
        <w:t>Social,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Desarrollo</w:t>
      </w:r>
      <w:r>
        <w:rPr>
          <w:spacing w:val="-12"/>
        </w:rPr>
        <w:t> </w:t>
      </w:r>
      <w:r>
        <w:rPr/>
        <w:t>Social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Humano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Municipio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trate.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recursos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programa</w:t>
      </w:r>
      <w:r>
        <w:rPr>
          <w:spacing w:val="-12"/>
        </w:rPr>
        <w:t> </w:t>
      </w:r>
      <w:r>
        <w:rPr/>
        <w:t>podrán</w:t>
      </w:r>
      <w:r>
        <w:rPr>
          <w:spacing w:val="-59"/>
        </w:rPr>
        <w:t> </w:t>
      </w:r>
      <w:r>
        <w:rPr/>
        <w:t>utilizarse para la elaboración de proyectos con la finalidad de fortalecer las capacidades de</w:t>
      </w:r>
      <w:r>
        <w:rPr>
          <w:spacing w:val="1"/>
        </w:rPr>
        <w:t> </w:t>
      </w:r>
      <w:r>
        <w:rPr/>
        <w:t>gestión del Municipio, de acuerdo con lo señalado en el catálogo de acciones establecido en los</w:t>
      </w:r>
      <w:r>
        <w:rPr>
          <w:spacing w:val="-59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"/>
      </w:pPr>
    </w:p>
    <w:p>
      <w:pPr>
        <w:pStyle w:val="BodyText"/>
        <w:ind w:left="158" w:right="161"/>
        <w:jc w:val="both"/>
      </w:pPr>
      <w:r>
        <w:rPr/>
        <w:t>Adicionalmente los Municipios podrán destinar hasta el 3% de los recursos correspondientes de</w:t>
      </w:r>
      <w:r>
        <w:rPr>
          <w:spacing w:val="-59"/>
        </w:rPr>
        <w:t> </w:t>
      </w:r>
      <w:r>
        <w:rPr/>
        <w:t>este Fondo de Aportaciones para ser aplicados como gastos indirectos para la verificación y</w:t>
      </w:r>
      <w:r>
        <w:rPr>
          <w:spacing w:val="1"/>
        </w:rPr>
        <w:t> </w:t>
      </w:r>
      <w:r>
        <w:rPr/>
        <w:t>seguimiento de las obras y acciones que se realicen, así como para la realización de estudios y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de proyectos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cumplan 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fines</w:t>
      </w:r>
      <w:r>
        <w:rPr>
          <w:spacing w:val="-1"/>
        </w:rPr>
        <w:t> </w:t>
      </w:r>
      <w:r>
        <w:rPr/>
        <w:t>específicos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158"/>
        <w:jc w:val="both"/>
      </w:pP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dichas</w:t>
      </w:r>
      <w:r>
        <w:rPr>
          <w:spacing w:val="-2"/>
        </w:rPr>
        <w:t> </w:t>
      </w:r>
      <w:r>
        <w:rPr/>
        <w:t>aportaciones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2"/>
        </w:rPr>
        <w:t> </w:t>
      </w:r>
      <w:r>
        <w:rPr/>
        <w:t>deberán: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372" w:val="left" w:leader="none"/>
        </w:tabs>
        <w:spacing w:line="240" w:lineRule="auto" w:before="0" w:after="0"/>
        <w:ind w:left="158" w:right="162" w:firstLine="0"/>
        <w:jc w:val="both"/>
        <w:rPr>
          <w:sz w:val="22"/>
        </w:rPr>
      </w:pPr>
      <w:r>
        <w:rPr>
          <w:sz w:val="22"/>
        </w:rPr>
        <w:t>Hacer del conocimiento de sus habitantes, los montos que reciban, las obras y acciones a</w:t>
      </w:r>
      <w:r>
        <w:rPr>
          <w:spacing w:val="1"/>
          <w:sz w:val="22"/>
        </w:rPr>
        <w:t> </w:t>
      </w:r>
      <w:r>
        <w:rPr>
          <w:sz w:val="22"/>
        </w:rPr>
        <w:t>realizar,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costo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una,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ubicación,</w:t>
      </w:r>
      <w:r>
        <w:rPr>
          <w:spacing w:val="-2"/>
          <w:sz w:val="22"/>
        </w:rPr>
        <w:t> </w:t>
      </w:r>
      <w:r>
        <w:rPr>
          <w:sz w:val="22"/>
        </w:rPr>
        <w:t>metas y beneficiarios;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63" w:val="left" w:leader="none"/>
        </w:tabs>
        <w:spacing w:line="240" w:lineRule="auto" w:before="0" w:after="0"/>
        <w:ind w:left="158" w:right="159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59"/>
          <w:sz w:val="22"/>
        </w:rPr>
        <w:t> </w:t>
      </w:r>
      <w:r>
        <w:rPr>
          <w:sz w:val="22"/>
        </w:rPr>
        <w:t>participación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las</w:t>
      </w:r>
      <w:r>
        <w:rPr>
          <w:spacing w:val="58"/>
          <w:sz w:val="22"/>
        </w:rPr>
        <w:t> </w:t>
      </w:r>
      <w:r>
        <w:rPr>
          <w:sz w:val="22"/>
        </w:rPr>
        <w:t>comunidades</w:t>
      </w:r>
      <w:r>
        <w:rPr>
          <w:spacing w:val="59"/>
          <w:sz w:val="22"/>
        </w:rPr>
        <w:t> </w:t>
      </w:r>
      <w:r>
        <w:rPr>
          <w:sz w:val="22"/>
        </w:rPr>
        <w:t>beneficiarias</w:t>
      </w:r>
      <w:r>
        <w:rPr>
          <w:spacing w:val="59"/>
          <w:sz w:val="22"/>
        </w:rPr>
        <w:t> </w:t>
      </w:r>
      <w:r>
        <w:rPr>
          <w:sz w:val="22"/>
        </w:rPr>
        <w:t>en</w:t>
      </w:r>
      <w:r>
        <w:rPr>
          <w:spacing w:val="59"/>
          <w:sz w:val="22"/>
        </w:rPr>
        <w:t> </w:t>
      </w:r>
      <w:r>
        <w:rPr>
          <w:sz w:val="22"/>
        </w:rPr>
        <w:t>su</w:t>
      </w:r>
      <w:r>
        <w:rPr>
          <w:spacing w:val="58"/>
          <w:sz w:val="22"/>
        </w:rPr>
        <w:t> </w:t>
      </w:r>
      <w:r>
        <w:rPr>
          <w:sz w:val="22"/>
        </w:rPr>
        <w:t>destino,</w:t>
      </w:r>
      <w:r>
        <w:rPr>
          <w:spacing w:val="58"/>
          <w:sz w:val="22"/>
        </w:rPr>
        <w:t> </w:t>
      </w:r>
      <w:r>
        <w:rPr>
          <w:sz w:val="22"/>
        </w:rPr>
        <w:t>aplicación</w:t>
      </w:r>
      <w:r>
        <w:rPr>
          <w:spacing w:val="59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vigilancia,</w:t>
      </w:r>
      <w:r>
        <w:rPr>
          <w:spacing w:val="-13"/>
          <w:sz w:val="22"/>
        </w:rPr>
        <w:t> </w:t>
      </w:r>
      <w:r>
        <w:rPr>
          <w:sz w:val="22"/>
        </w:rPr>
        <w:t>así</w:t>
      </w:r>
      <w:r>
        <w:rPr>
          <w:spacing w:val="-13"/>
          <w:sz w:val="22"/>
        </w:rPr>
        <w:t> </w:t>
      </w:r>
      <w:r>
        <w:rPr>
          <w:sz w:val="22"/>
        </w:rPr>
        <w:t>como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programación,</w:t>
      </w:r>
      <w:r>
        <w:rPr>
          <w:spacing w:val="-13"/>
          <w:sz w:val="22"/>
        </w:rPr>
        <w:t> </w:t>
      </w:r>
      <w:r>
        <w:rPr>
          <w:sz w:val="22"/>
        </w:rPr>
        <w:t>ejecución,</w:t>
      </w:r>
      <w:r>
        <w:rPr>
          <w:spacing w:val="-13"/>
          <w:sz w:val="22"/>
        </w:rPr>
        <w:t> </w:t>
      </w:r>
      <w:r>
        <w:rPr>
          <w:sz w:val="22"/>
        </w:rPr>
        <w:t>control,</w:t>
      </w:r>
      <w:r>
        <w:rPr>
          <w:spacing w:val="-13"/>
          <w:sz w:val="22"/>
        </w:rPr>
        <w:t> </w:t>
      </w:r>
      <w:r>
        <w:rPr>
          <w:sz w:val="22"/>
        </w:rPr>
        <w:t>seguimiento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evaluación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obras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acciones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vayan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realizar;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65" w:val="left" w:leader="none"/>
        </w:tabs>
        <w:spacing w:line="240" w:lineRule="auto" w:before="0" w:after="0"/>
        <w:ind w:left="464" w:right="0" w:hanging="307"/>
        <w:jc w:val="both"/>
        <w:rPr>
          <w:sz w:val="22"/>
        </w:rPr>
      </w:pPr>
      <w:r>
        <w:rPr>
          <w:sz w:val="22"/>
        </w:rPr>
        <w:t>Informar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habitantes,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término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ejercicio,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resultados alcanzados;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585" w:val="left" w:leader="none"/>
        </w:tabs>
        <w:spacing w:line="240" w:lineRule="auto" w:before="1" w:after="0"/>
        <w:ind w:left="158" w:right="163" w:firstLine="0"/>
        <w:jc w:val="both"/>
        <w:rPr>
          <w:sz w:val="22"/>
        </w:rPr>
      </w:pPr>
      <w:r>
        <w:rPr>
          <w:sz w:val="22"/>
        </w:rPr>
        <w:t>Proporcionar a la Secretaría de Desarrollo Social, la información que sobre la utilización del</w:t>
      </w:r>
      <w:r>
        <w:rPr>
          <w:spacing w:val="-59"/>
          <w:sz w:val="22"/>
        </w:rPr>
        <w:t> </w:t>
      </w:r>
      <w:r>
        <w:rPr>
          <w:sz w:val="22"/>
        </w:rPr>
        <w:t>Fondo de Aportaciones para la Infraestructura Social Municipal les sea requerida por conducto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Secretaría de Desarrollo Social</w:t>
      </w:r>
      <w:r>
        <w:rPr>
          <w:spacing w:val="-1"/>
          <w:sz w:val="22"/>
        </w:rPr>
        <w:t> </w:t>
      </w:r>
      <w:r>
        <w:rPr>
          <w:sz w:val="22"/>
        </w:rPr>
        <w:t>y Humano;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43" w:val="left" w:leader="none"/>
        </w:tabs>
        <w:spacing w:line="240" w:lineRule="auto" w:before="0" w:after="0"/>
        <w:ind w:left="158" w:right="156" w:firstLine="0"/>
        <w:jc w:val="both"/>
        <w:rPr>
          <w:sz w:val="22"/>
        </w:rPr>
      </w:pPr>
      <w:r>
        <w:rPr>
          <w:sz w:val="22"/>
        </w:rPr>
        <w:t>Reportar trimestralmente a la Secretaría de Desarrollo Social y Secretaría de Hacienda y</w:t>
      </w:r>
      <w:r>
        <w:rPr>
          <w:spacing w:val="1"/>
          <w:sz w:val="22"/>
        </w:rPr>
        <w:t> </w:t>
      </w:r>
      <w:r>
        <w:rPr>
          <w:sz w:val="22"/>
        </w:rPr>
        <w:t>Crédito</w:t>
      </w:r>
      <w:r>
        <w:rPr>
          <w:spacing w:val="-6"/>
          <w:sz w:val="22"/>
        </w:rPr>
        <w:t> </w:t>
      </w:r>
      <w:r>
        <w:rPr>
          <w:sz w:val="22"/>
        </w:rPr>
        <w:t>Público,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seguimiento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uso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Aportaciones,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términos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establecen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artículos</w:t>
      </w:r>
      <w:r>
        <w:rPr>
          <w:spacing w:val="-6"/>
          <w:sz w:val="22"/>
        </w:rPr>
        <w:t> </w:t>
      </w:r>
      <w:r>
        <w:rPr>
          <w:sz w:val="22"/>
        </w:rPr>
        <w:t>23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23</w:t>
      </w:r>
      <w:r>
        <w:rPr>
          <w:spacing w:val="-6"/>
          <w:sz w:val="22"/>
        </w:rPr>
        <w:t> </w:t>
      </w:r>
      <w:r>
        <w:rPr>
          <w:sz w:val="22"/>
        </w:rPr>
        <w:t>B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6"/>
          <w:sz w:val="22"/>
        </w:rPr>
        <w:t> </w:t>
      </w:r>
      <w:r>
        <w:rPr>
          <w:sz w:val="22"/>
        </w:rPr>
        <w:t>Ley,</w:t>
      </w:r>
      <w:r>
        <w:rPr>
          <w:spacing w:val="-5"/>
          <w:sz w:val="22"/>
        </w:rPr>
        <w:t> </w:t>
      </w:r>
      <w:r>
        <w:rPr>
          <w:sz w:val="22"/>
        </w:rPr>
        <w:t>así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base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informe</w:t>
      </w:r>
      <w:r>
        <w:rPr>
          <w:spacing w:val="-6"/>
          <w:sz w:val="22"/>
        </w:rPr>
        <w:t> </w:t>
      </w:r>
      <w:r>
        <w:rPr>
          <w:sz w:val="22"/>
        </w:rPr>
        <w:t>anual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situación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pobreza y rezago social. Asimismo, deberán proporcionar la información adicional que soliciten</w:t>
      </w:r>
      <w:r>
        <w:rPr>
          <w:spacing w:val="1"/>
          <w:sz w:val="22"/>
        </w:rPr>
        <w:t> </w:t>
      </w:r>
      <w:r>
        <w:rPr>
          <w:sz w:val="22"/>
        </w:rPr>
        <w:t>dichas</w:t>
      </w:r>
      <w:r>
        <w:rPr>
          <w:spacing w:val="-1"/>
          <w:sz w:val="22"/>
        </w:rPr>
        <w:t> </w:t>
      </w:r>
      <w:r>
        <w:rPr>
          <w:sz w:val="22"/>
        </w:rPr>
        <w:t>Secretarías 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supervisión</w:t>
      </w:r>
      <w:r>
        <w:rPr>
          <w:spacing w:val="-1"/>
          <w:sz w:val="22"/>
        </w:rPr>
        <w:t> </w:t>
      </w:r>
      <w:r>
        <w:rPr>
          <w:sz w:val="22"/>
        </w:rPr>
        <w:t>y seguimiento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recursos;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585" w:val="left" w:leader="none"/>
        </w:tabs>
        <w:spacing w:line="240" w:lineRule="auto" w:before="0" w:after="0"/>
        <w:ind w:left="158" w:right="160" w:firstLine="0"/>
        <w:jc w:val="both"/>
        <w:rPr>
          <w:sz w:val="22"/>
        </w:rPr>
      </w:pPr>
      <w:r>
        <w:rPr>
          <w:sz w:val="22"/>
        </w:rPr>
        <w:t>Procurar que las obras que realicen con los recursos de los Fondos de Aportaciones sean</w:t>
      </w:r>
      <w:r>
        <w:rPr>
          <w:spacing w:val="1"/>
          <w:sz w:val="22"/>
        </w:rPr>
        <w:t> </w:t>
      </w:r>
      <w:r>
        <w:rPr>
          <w:sz w:val="22"/>
        </w:rPr>
        <w:t>compatibles con la preservación y protección del medio ambiente y que impulsen el desarrollo</w:t>
      </w:r>
      <w:r>
        <w:rPr>
          <w:spacing w:val="1"/>
          <w:sz w:val="22"/>
        </w:rPr>
        <w:t> </w:t>
      </w:r>
      <w:r>
        <w:rPr>
          <w:sz w:val="22"/>
        </w:rPr>
        <w:t>sostenible,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585" w:val="left" w:leader="none"/>
        </w:tabs>
        <w:spacing w:line="240" w:lineRule="auto" w:before="93" w:after="0"/>
        <w:ind w:left="158" w:right="155" w:firstLine="0"/>
        <w:jc w:val="left"/>
        <w:rPr>
          <w:sz w:val="22"/>
        </w:rPr>
      </w:pPr>
      <w:r>
        <w:rPr>
          <w:sz w:val="22"/>
        </w:rPr>
        <w:t>Publicar</w:t>
      </w:r>
      <w:r>
        <w:rPr>
          <w:spacing w:val="55"/>
          <w:sz w:val="22"/>
        </w:rPr>
        <w:t> </w:t>
      </w:r>
      <w:r>
        <w:rPr>
          <w:sz w:val="22"/>
        </w:rPr>
        <w:t>trimestralmente</w:t>
      </w:r>
      <w:r>
        <w:rPr>
          <w:spacing w:val="55"/>
          <w:sz w:val="22"/>
        </w:rPr>
        <w:t> </w:t>
      </w:r>
      <w:r>
        <w:rPr>
          <w:sz w:val="22"/>
        </w:rPr>
        <w:t>en</w:t>
      </w:r>
      <w:r>
        <w:rPr>
          <w:spacing w:val="55"/>
          <w:sz w:val="22"/>
        </w:rPr>
        <w:t> </w:t>
      </w:r>
      <w:r>
        <w:rPr>
          <w:sz w:val="22"/>
        </w:rPr>
        <w:t>su</w:t>
      </w:r>
      <w:r>
        <w:rPr>
          <w:spacing w:val="55"/>
          <w:sz w:val="22"/>
        </w:rPr>
        <w:t> </w:t>
      </w:r>
      <w:r>
        <w:rPr>
          <w:sz w:val="22"/>
        </w:rPr>
        <w:t>página</w:t>
      </w:r>
      <w:r>
        <w:rPr>
          <w:spacing w:val="55"/>
          <w:sz w:val="22"/>
        </w:rPr>
        <w:t> </w:t>
      </w:r>
      <w:r>
        <w:rPr>
          <w:sz w:val="22"/>
        </w:rPr>
        <w:t>oficial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internet</w:t>
      </w:r>
      <w:r>
        <w:rPr>
          <w:spacing w:val="54"/>
          <w:sz w:val="22"/>
        </w:rPr>
        <w:t> </w:t>
      </w:r>
      <w:r>
        <w:rPr>
          <w:sz w:val="22"/>
        </w:rPr>
        <w:t>las</w:t>
      </w:r>
      <w:r>
        <w:rPr>
          <w:spacing w:val="56"/>
          <w:sz w:val="22"/>
        </w:rPr>
        <w:t> </w:t>
      </w:r>
      <w:r>
        <w:rPr>
          <w:sz w:val="22"/>
        </w:rPr>
        <w:t>obras</w:t>
      </w:r>
      <w:r>
        <w:rPr>
          <w:spacing w:val="55"/>
          <w:sz w:val="22"/>
        </w:rPr>
        <w:t> </w:t>
      </w:r>
      <w:r>
        <w:rPr>
          <w:sz w:val="22"/>
        </w:rPr>
        <w:t>financiadas</w:t>
      </w:r>
      <w:r>
        <w:rPr>
          <w:spacing w:val="54"/>
          <w:sz w:val="22"/>
        </w:rPr>
        <w:t> </w:t>
      </w:r>
      <w:r>
        <w:rPr>
          <w:sz w:val="22"/>
        </w:rPr>
        <w:t>con</w:t>
      </w:r>
      <w:r>
        <w:rPr>
          <w:spacing w:val="55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Fondos</w:t>
      </w:r>
      <w:r>
        <w:rPr>
          <w:spacing w:val="-1"/>
          <w:sz w:val="22"/>
        </w:rPr>
        <w:t> </w:t>
      </w:r>
      <w:r>
        <w:rPr>
          <w:sz w:val="22"/>
        </w:rPr>
        <w:t>de Aportaciones.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  <w:jc w:val="both"/>
      </w:pPr>
      <w:r>
        <w:rPr/>
        <w:t>Dichas</w:t>
      </w:r>
      <w:r>
        <w:rPr>
          <w:spacing w:val="-2"/>
        </w:rPr>
        <w:t> </w:t>
      </w:r>
      <w:r>
        <w:rPr/>
        <w:t>publicaciones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contener,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</w:t>
      </w:r>
      <w:r>
        <w:rPr>
          <w:spacing w:val="-2"/>
        </w:rPr>
        <w:t> </w:t>
      </w:r>
      <w:r>
        <w:rPr/>
        <w:t>datos: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867" w:val="left" w:leader="none"/>
          <w:tab w:pos="868" w:val="left" w:leader="none"/>
        </w:tabs>
        <w:spacing w:line="252" w:lineRule="exact" w:before="0" w:after="0"/>
        <w:ind w:left="868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bajo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cual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celebra;</w:t>
      </w:r>
    </w:p>
    <w:p>
      <w:pPr>
        <w:pStyle w:val="ListParagraph"/>
        <w:numPr>
          <w:ilvl w:val="1"/>
          <w:numId w:val="9"/>
        </w:numPr>
        <w:tabs>
          <w:tab w:pos="867" w:val="left" w:leader="none"/>
          <w:tab w:pos="868" w:val="left" w:leader="none"/>
        </w:tabs>
        <w:spacing w:line="252" w:lineRule="exact" w:before="0" w:after="0"/>
        <w:ind w:left="868" w:right="0" w:hanging="426"/>
        <w:jc w:val="left"/>
        <w:rPr>
          <w:sz w:val="22"/>
        </w:rPr>
      </w:pPr>
      <w:r>
        <w:rPr>
          <w:sz w:val="22"/>
        </w:rPr>
        <w:t>Informes</w:t>
      </w:r>
      <w:r>
        <w:rPr>
          <w:spacing w:val="-3"/>
          <w:sz w:val="22"/>
        </w:rPr>
        <w:t> </w:t>
      </w:r>
      <w:r>
        <w:rPr>
          <w:sz w:val="22"/>
        </w:rPr>
        <w:t>trimestrales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avances</w:t>
      </w:r>
      <w:r>
        <w:rPr>
          <w:spacing w:val="-1"/>
          <w:sz w:val="22"/>
        </w:rPr>
        <w:t> </w:t>
      </w:r>
      <w:r>
        <w:rPr>
          <w:sz w:val="22"/>
        </w:rPr>
        <w:t>físico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financiero;</w:t>
      </w:r>
    </w:p>
    <w:p>
      <w:pPr>
        <w:pStyle w:val="ListParagraph"/>
        <w:numPr>
          <w:ilvl w:val="1"/>
          <w:numId w:val="9"/>
        </w:numPr>
        <w:tabs>
          <w:tab w:pos="867" w:val="left" w:leader="none"/>
          <w:tab w:pos="868" w:val="left" w:leader="none"/>
        </w:tabs>
        <w:spacing w:line="240" w:lineRule="auto" w:before="0" w:after="0"/>
        <w:ind w:left="868" w:right="0" w:hanging="426"/>
        <w:jc w:val="left"/>
        <w:rPr>
          <w:sz w:val="22"/>
        </w:rPr>
      </w:pPr>
      <w:r>
        <w:rPr>
          <w:sz w:val="22"/>
        </w:rPr>
        <w:t>Evidencias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conclusión,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9"/>
        </w:numPr>
        <w:tabs>
          <w:tab w:pos="867" w:val="left" w:leader="none"/>
          <w:tab w:pos="868" w:val="left" w:leader="none"/>
        </w:tabs>
        <w:spacing w:line="240" w:lineRule="auto" w:before="1" w:after="0"/>
        <w:ind w:left="868" w:right="0" w:hanging="426"/>
        <w:jc w:val="left"/>
        <w:rPr>
          <w:sz w:val="22"/>
        </w:rPr>
      </w:pPr>
      <w:r>
        <w:rPr>
          <w:sz w:val="22"/>
        </w:rPr>
        <w:t>Indicadores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desempeño.</w:t>
      </w:r>
    </w:p>
    <w:p>
      <w:pPr>
        <w:pStyle w:val="BodyText"/>
      </w:pPr>
    </w:p>
    <w:p>
      <w:pPr>
        <w:pStyle w:val="BodyText"/>
        <w:ind w:left="158" w:right="161"/>
        <w:jc w:val="both"/>
      </w:pPr>
      <w:r>
        <w:rPr>
          <w:w w:val="95"/>
        </w:rPr>
        <w:t>El Fondo de Aportaciones para la Infraestructura Social Municipal, podrá afectarse para garantizar</w:t>
      </w:r>
      <w:r>
        <w:rPr>
          <w:spacing w:val="1"/>
          <w:w w:val="95"/>
        </w:rPr>
        <w:t> </w:t>
      </w:r>
      <w:r>
        <w:rPr/>
        <w:t>obligaciones en caso de incumplimiento, o servir como fuente de pago de obligaciones que</w:t>
      </w:r>
      <w:r>
        <w:rPr>
          <w:spacing w:val="1"/>
        </w:rPr>
        <w:t> </w:t>
      </w:r>
      <w:r>
        <w:rPr/>
        <w:t>contraigan con la Federación, instituciones de crédito que operen en territorio nacional o con</w:t>
      </w:r>
      <w:r>
        <w:rPr>
          <w:spacing w:val="1"/>
        </w:rPr>
        <w:t> </w:t>
      </w:r>
      <w:r>
        <w:rPr/>
        <w:t>personas físicas o morales de nacionalidad mexicana, siempre que cuenten con la autorización</w:t>
      </w:r>
      <w:r>
        <w:rPr>
          <w:spacing w:val="1"/>
        </w:rPr>
        <w:t> </w:t>
      </w:r>
      <w:r>
        <w:rPr/>
        <w:t>del Congreso, y se inscriban en el Registro Público Único a cargo de la Secretaría de Hacienda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63"/>
        <w:jc w:val="both"/>
      </w:pPr>
      <w:r>
        <w:rPr/>
        <w:t>Los Municipios que contraigan obligaciones al amparo de este artículo, no podrán destinar más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25% de los recursos</w:t>
      </w:r>
      <w:r>
        <w:rPr>
          <w:spacing w:val="-3"/>
        </w:rPr>
        <w:t> </w:t>
      </w:r>
      <w:r>
        <w:rPr/>
        <w:t>que anualmente les correspondan.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spacing w:before="0"/>
        <w:ind w:left="158" w:right="117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1664,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2015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31 de diciembre del 2015)</w:t>
      </w:r>
    </w:p>
    <w:p>
      <w:pPr>
        <w:pStyle w:val="BodyText"/>
        <w:spacing w:before="1"/>
      </w:pPr>
    </w:p>
    <w:p>
      <w:pPr>
        <w:pStyle w:val="BodyText"/>
        <w:ind w:left="158" w:right="162"/>
        <w:jc w:val="both"/>
      </w:pPr>
      <w:r>
        <w:rPr>
          <w:rFonts w:ascii="Arial" w:hAnsi="Arial"/>
          <w:b/>
        </w:rPr>
        <w:t>ARTÍCULO 18.- </w:t>
      </w:r>
      <w:r>
        <w:rPr/>
        <w:t>El Estado por conducto de la Secretaría distribuirá entre los Municipios los</w:t>
      </w:r>
      <w:r>
        <w:rPr>
          <w:spacing w:val="1"/>
        </w:rPr>
        <w:t> </w:t>
      </w:r>
      <w:r>
        <w:rPr/>
        <w:t>recursos del Fondo de Aportaciones para la Infraestructura Social Municipal, de acuerdo con la</w:t>
      </w:r>
      <w:r>
        <w:rPr>
          <w:spacing w:val="1"/>
        </w:rPr>
        <w:t> </w:t>
      </w:r>
      <w:r>
        <w:rPr/>
        <w:t>fórmula</w:t>
      </w:r>
      <w:r>
        <w:rPr>
          <w:spacing w:val="-2"/>
        </w:rPr>
        <w:t> </w:t>
      </w:r>
      <w:r>
        <w:rPr/>
        <w:t>que se establece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 Coordinación.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7"/>
        <w:jc w:val="both"/>
      </w:pPr>
      <w:r>
        <w:rPr/>
        <w:t>La fórmula del Fondo de Aportaciones para la Infraestructura Social Municipal no será aplicable</w:t>
      </w:r>
      <w:r>
        <w:rPr>
          <w:spacing w:val="1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evento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año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cálculo</w:t>
      </w:r>
      <w:r>
        <w:rPr>
          <w:spacing w:val="-13"/>
        </w:rPr>
        <w:t> </w:t>
      </w:r>
      <w:r>
        <w:rPr/>
        <w:t>dicho</w:t>
      </w:r>
      <w:r>
        <w:rPr>
          <w:spacing w:val="-14"/>
        </w:rPr>
        <w:t> </w:t>
      </w:r>
      <w:r>
        <w:rPr/>
        <w:t>Fondo</w:t>
      </w:r>
      <w:r>
        <w:rPr>
          <w:spacing w:val="-13"/>
        </w:rPr>
        <w:t> </w:t>
      </w:r>
      <w:r>
        <w:rPr/>
        <w:t>sea</w:t>
      </w:r>
      <w:r>
        <w:rPr>
          <w:spacing w:val="-13"/>
        </w:rPr>
        <w:t> </w:t>
      </w:r>
      <w:r>
        <w:rPr/>
        <w:t>inferior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participación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totalidad</w:t>
      </w:r>
      <w:r>
        <w:rPr>
          <w:spacing w:val="-59"/>
        </w:rPr>
        <w:t> </w:t>
      </w:r>
      <w:r>
        <w:rPr/>
        <w:t>de los Municipios hayan recibido en el 2013 por concepto del mismo Fondo. En dicho supuesto,</w:t>
      </w:r>
      <w:r>
        <w:rPr>
          <w:spacing w:val="1"/>
        </w:rPr>
        <w:t> </w:t>
      </w:r>
      <w:r>
        <w:rPr/>
        <w:t>la</w:t>
      </w:r>
      <w:r>
        <w:rPr>
          <w:spacing w:val="-8"/>
        </w:rPr>
        <w:t> </w:t>
      </w:r>
      <w:r>
        <w:rPr/>
        <w:t>distribución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realizará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función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cantidad</w:t>
      </w:r>
      <w:r>
        <w:rPr>
          <w:spacing w:val="-8"/>
        </w:rPr>
        <w:t> </w:t>
      </w:r>
      <w:r>
        <w:rPr/>
        <w:t>efectivamente</w:t>
      </w:r>
      <w:r>
        <w:rPr>
          <w:spacing w:val="-7"/>
        </w:rPr>
        <w:t> </w:t>
      </w:r>
      <w:r>
        <w:rPr/>
        <w:t>generada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año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cálculo</w:t>
      </w:r>
      <w:r>
        <w:rPr>
          <w:spacing w:val="-59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coeficiente</w:t>
      </w:r>
      <w:r>
        <w:rPr>
          <w:spacing w:val="-12"/>
        </w:rPr>
        <w:t> </w:t>
      </w:r>
      <w:r>
        <w:rPr/>
        <w:t>efectivo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cada</w:t>
      </w:r>
      <w:r>
        <w:rPr>
          <w:spacing w:val="-13"/>
        </w:rPr>
        <w:t> </w:t>
      </w:r>
      <w:r>
        <w:rPr/>
        <w:t>Municipio</w:t>
      </w:r>
      <w:r>
        <w:rPr>
          <w:spacing w:val="-11"/>
        </w:rPr>
        <w:t> </w:t>
      </w:r>
      <w:r>
        <w:rPr/>
        <w:t>haya</w:t>
      </w:r>
      <w:r>
        <w:rPr>
          <w:spacing w:val="-12"/>
        </w:rPr>
        <w:t> </w:t>
      </w:r>
      <w:r>
        <w:rPr/>
        <w:t>recibido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concepto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Fondo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Aportaciones 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Infraestructura</w:t>
      </w:r>
      <w:r>
        <w:rPr>
          <w:spacing w:val="4"/>
        </w:rPr>
        <w:t> </w:t>
      </w:r>
      <w:r>
        <w:rPr/>
        <w:t>Social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año</w:t>
      </w:r>
      <w:r>
        <w:rPr>
          <w:spacing w:val="-2"/>
        </w:rPr>
        <w:t> </w:t>
      </w:r>
      <w:r>
        <w:rPr/>
        <w:t>2013.</w:t>
      </w:r>
    </w:p>
    <w:p>
      <w:pPr>
        <w:pStyle w:val="BodyText"/>
      </w:pPr>
    </w:p>
    <w:p>
      <w:pPr>
        <w:pStyle w:val="BodyText"/>
        <w:ind w:left="158" w:right="158"/>
        <w:jc w:val="both"/>
      </w:pP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conducto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publicará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tardar</w:t>
      </w:r>
      <w:r>
        <w:rPr>
          <w:spacing w:val="-58"/>
        </w:rPr>
        <w:t> </w:t>
      </w:r>
      <w:r>
        <w:rPr/>
        <w:t>el 31 de enero de cada ejercicio fiscal, los montos correspondientes a cada Municipio así como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fórmula, metodología</w:t>
      </w:r>
      <w:r>
        <w:rPr>
          <w:spacing w:val="-1"/>
        </w:rPr>
        <w:t> </w:t>
      </w:r>
      <w:r>
        <w:rPr/>
        <w:t>y calendario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enteros.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</w:pPr>
    </w:p>
    <w:p>
      <w:pPr>
        <w:pStyle w:val="BodyText"/>
        <w:spacing w:before="1"/>
        <w:ind w:left="158" w:right="15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Aportaciones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accesorios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Fondo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Infraestructura</w:t>
      </w:r>
      <w:r>
        <w:rPr>
          <w:spacing w:val="-11"/>
        </w:rPr>
        <w:t> </w:t>
      </w:r>
      <w:r>
        <w:rPr/>
        <w:t>Social</w:t>
      </w:r>
      <w:r>
        <w:rPr>
          <w:spacing w:val="-14"/>
        </w:rPr>
        <w:t> </w:t>
      </w:r>
      <w:r>
        <w:rPr/>
        <w:t>Municipal</w:t>
      </w:r>
      <w:r>
        <w:rPr>
          <w:spacing w:val="-59"/>
        </w:rPr>
        <w:t> </w:t>
      </w:r>
      <w:r>
        <w:rPr/>
        <w:t>no serán embargables, y no podrán ser gravadas, afectadas en garantía ni destinadas a fines</w:t>
      </w:r>
      <w:r>
        <w:rPr>
          <w:spacing w:val="1"/>
        </w:rPr>
        <w:t> </w:t>
      </w:r>
      <w:r>
        <w:rPr/>
        <w:t>distintos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-2"/>
        </w:rPr>
        <w:t> </w:t>
      </w:r>
      <w:r>
        <w:rPr/>
        <w:t>Coordinación y la 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3" w:lineRule="exact" w:before="1"/>
        <w:ind w:left="158"/>
        <w:jc w:val="both"/>
      </w:pPr>
      <w:r>
        <w:rPr/>
        <w:t>Se</w:t>
      </w:r>
      <w:r>
        <w:rPr>
          <w:spacing w:val="-2"/>
        </w:rPr>
        <w:t> </w:t>
      </w:r>
      <w:r>
        <w:rPr/>
        <w:t>deroga.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(Párrafo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derogado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spacing w:after="0"/>
        <w:jc w:val="left"/>
        <w:rPr>
          <w:sz w:val="18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3"/>
        <w:ind w:left="158" w:right="157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</w:t>
      </w:r>
      <w:r>
        <w:rPr>
          <w:spacing w:val="-5"/>
        </w:rPr>
        <w:t> </w:t>
      </w:r>
      <w:r>
        <w:rPr/>
        <w:t>anualmente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Presupuesto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Egresos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</w:t>
      </w:r>
      <w:r>
        <w:rPr>
          <w:spacing w:val="-7"/>
        </w:rPr>
        <w:t> </w:t>
      </w:r>
      <w:r>
        <w:rPr/>
        <w:t>con</w:t>
      </w:r>
      <w:r>
        <w:rPr>
          <w:spacing w:val="-4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federales,</w:t>
      </w:r>
      <w:r>
        <w:rPr>
          <w:spacing w:val="-59"/>
        </w:rPr>
        <w:t> </w:t>
      </w:r>
      <w:r>
        <w:rPr/>
        <w:t>por un monto equivalente, sólo para efectos de referencia, al 2.35 por ciento de la recaudación</w:t>
      </w:r>
      <w:r>
        <w:rPr>
          <w:spacing w:val="1"/>
        </w:rPr>
        <w:t> </w:t>
      </w:r>
      <w:r>
        <w:rPr/>
        <w:t>federal participable a que se refiere el artículo 2o. de la Ley de Coordinación, según estimación</w:t>
      </w:r>
      <w:r>
        <w:rPr>
          <w:spacing w:val="1"/>
        </w:rPr>
        <w:t> </w:t>
      </w:r>
      <w:r>
        <w:rPr/>
        <w:t>que de la misma se realice en el propio presupuesto, con base en lo que al efecto establezca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de Ingresos de la Federación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ese ejercicio.</w:t>
      </w:r>
    </w:p>
    <w:p>
      <w:pPr>
        <w:pStyle w:val="BodyText"/>
      </w:pPr>
    </w:p>
    <w:p>
      <w:pPr>
        <w:pStyle w:val="BodyText"/>
        <w:ind w:left="158" w:right="155"/>
        <w:jc w:val="both"/>
      </w:pPr>
      <w:r>
        <w:rPr/>
        <w:t>El Estado por conducto de la Secretaría, enterará mensualmente este fondo por partes iguales a</w:t>
      </w:r>
      <w:r>
        <w:rPr>
          <w:spacing w:val="-60"/>
        </w:rPr>
        <w:t> </w:t>
      </w:r>
      <w:r>
        <w:rPr/>
        <w:t>los</w:t>
      </w:r>
      <w:r>
        <w:rPr>
          <w:spacing w:val="-7"/>
        </w:rPr>
        <w:t> </w:t>
      </w:r>
      <w:r>
        <w:rPr/>
        <w:t>Municipios,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manera</w:t>
      </w:r>
      <w:r>
        <w:rPr>
          <w:spacing w:val="-6"/>
        </w:rPr>
        <w:t> </w:t>
      </w:r>
      <w:r>
        <w:rPr/>
        <w:t>ágil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directa</w:t>
      </w:r>
      <w:r>
        <w:rPr>
          <w:spacing w:val="-6"/>
        </w:rPr>
        <w:t> </w:t>
      </w:r>
      <w:r>
        <w:rPr/>
        <w:t>sin</w:t>
      </w:r>
      <w:r>
        <w:rPr>
          <w:spacing w:val="-7"/>
        </w:rPr>
        <w:t> </w:t>
      </w:r>
      <w:r>
        <w:rPr/>
        <w:t>más</w:t>
      </w:r>
      <w:r>
        <w:rPr>
          <w:spacing w:val="-6"/>
        </w:rPr>
        <w:t> </w:t>
      </w:r>
      <w:r>
        <w:rPr/>
        <w:t>limitaciones</w:t>
      </w:r>
      <w:r>
        <w:rPr>
          <w:spacing w:val="-7"/>
        </w:rPr>
        <w:t> </w:t>
      </w:r>
      <w:r>
        <w:rPr/>
        <w:t>ni</w:t>
      </w:r>
      <w:r>
        <w:rPr>
          <w:spacing w:val="-7"/>
        </w:rPr>
        <w:t> </w:t>
      </w:r>
      <w:r>
        <w:rPr/>
        <w:t>restricciones,</w:t>
      </w:r>
      <w:r>
        <w:rPr>
          <w:spacing w:val="-6"/>
        </w:rPr>
        <w:t> </w:t>
      </w:r>
      <w:r>
        <w:rPr/>
        <w:t>incluyendo</w:t>
      </w:r>
      <w:r>
        <w:rPr>
          <w:spacing w:val="-7"/>
        </w:rPr>
        <w:t> </w:t>
      </w:r>
      <w:r>
        <w:rPr/>
        <w:t>aquellas</w:t>
      </w:r>
      <w:r>
        <w:rPr>
          <w:spacing w:val="-59"/>
        </w:rPr>
        <w:t> </w:t>
      </w:r>
      <w:r>
        <w:rPr/>
        <w:t>de carácter administrativo, que las correspondientes a los fines que se establecen en el artículo</w:t>
      </w:r>
      <w:r>
        <w:rPr>
          <w:spacing w:val="1"/>
        </w:rPr>
        <w:t> </w:t>
      </w:r>
      <w:r>
        <w:rPr/>
        <w:t>19</w:t>
      </w:r>
      <w:r>
        <w:rPr>
          <w:spacing w:val="-1"/>
        </w:rPr>
        <w:t> </w:t>
      </w:r>
      <w:r>
        <w:rPr/>
        <w:t>de esta Ley.</w:t>
      </w:r>
    </w:p>
    <w:p>
      <w:pPr>
        <w:pStyle w:val="BodyText"/>
      </w:pPr>
    </w:p>
    <w:p>
      <w:pPr>
        <w:pStyle w:val="BodyText"/>
        <w:ind w:left="158" w:right="156"/>
        <w:jc w:val="both"/>
      </w:pP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conducto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Secretaría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más</w:t>
      </w:r>
      <w:r>
        <w:rPr>
          <w:spacing w:val="-9"/>
        </w:rPr>
        <w:t> </w:t>
      </w:r>
      <w:r>
        <w:rPr/>
        <w:t>tardar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31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enero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cada</w:t>
      </w:r>
      <w:r>
        <w:rPr>
          <w:spacing w:val="-9"/>
        </w:rPr>
        <w:t> </w:t>
      </w:r>
      <w:r>
        <w:rPr/>
        <w:t>año,</w:t>
      </w:r>
      <w:r>
        <w:rPr>
          <w:spacing w:val="-11"/>
        </w:rPr>
        <w:t> </w:t>
      </w:r>
      <w:r>
        <w:rPr/>
        <w:t>deberá</w:t>
      </w:r>
      <w:r>
        <w:rPr>
          <w:spacing w:val="-9"/>
        </w:rPr>
        <w:t> </w:t>
      </w:r>
      <w:r>
        <w:rPr/>
        <w:t>publicar</w:t>
      </w:r>
      <w:r>
        <w:rPr>
          <w:spacing w:val="-59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mayor</w:t>
      </w:r>
      <w:r>
        <w:rPr>
          <w:spacing w:val="-4"/>
        </w:rPr>
        <w:t> </w:t>
      </w:r>
      <w:r>
        <w:rPr/>
        <w:t>circulación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página</w:t>
      </w:r>
      <w:r>
        <w:rPr>
          <w:spacing w:val="-15"/>
        </w:rPr>
        <w:t> </w:t>
      </w:r>
      <w:r>
        <w:rPr>
          <w:spacing w:val="-1"/>
        </w:rPr>
        <w:t>electrónica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/>
        <w:t>Secretaría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Finanzas,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montos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fondos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Participaciones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Municipios,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calendario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ministración.</w:t>
      </w:r>
    </w:p>
    <w:p>
      <w:pPr>
        <w:spacing w:before="0"/>
        <w:ind w:left="158" w:right="117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1664,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2015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31 de diciembre del 2015)</w:t>
      </w:r>
    </w:p>
    <w:p>
      <w:pPr>
        <w:pStyle w:val="BodyText"/>
      </w:pPr>
    </w:p>
    <w:p>
      <w:pPr>
        <w:pStyle w:val="BodyText"/>
        <w:ind w:left="158" w:right="15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Fondo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Aportaciones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Fortalecimiento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Municipios,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destinará</w:t>
      </w:r>
      <w:r>
        <w:rPr>
          <w:spacing w:val="-58"/>
        </w:rPr>
        <w:t> </w:t>
      </w:r>
      <w:r>
        <w:rPr/>
        <w:t>exclusivamente a la satisfacción de sus requerimientos, dando prioridad al cumplimiento de sus</w:t>
      </w:r>
      <w:r>
        <w:rPr>
          <w:spacing w:val="1"/>
        </w:rPr>
        <w:t> </w:t>
      </w:r>
      <w:r>
        <w:rPr/>
        <w:t>obligaciones financieras,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agua,</w:t>
      </w:r>
      <w:r>
        <w:rPr>
          <w:spacing w:val="-59"/>
        </w:rPr>
        <w:t> </w:t>
      </w:r>
      <w:r>
        <w:rPr/>
        <w:t>descargas de aguas residuales, modernización de los sistemas de recaudación, mantenimiento</w:t>
      </w:r>
      <w:r>
        <w:rPr>
          <w:spacing w:val="1"/>
        </w:rPr>
        <w:t> </w:t>
      </w:r>
      <w:r>
        <w:rPr/>
        <w:t>de infraestructura y a la atención de las necesidades vinculadas con la seguridad pública de sus</w:t>
      </w:r>
      <w:r>
        <w:rPr>
          <w:spacing w:val="-59"/>
        </w:rPr>
        <w:t> </w:t>
      </w:r>
      <w:r>
        <w:rPr/>
        <w:t>habitantes.</w:t>
      </w:r>
    </w:p>
    <w:p>
      <w:pPr>
        <w:pStyle w:val="BodyText"/>
        <w:spacing w:before="1"/>
      </w:pP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22"/>
        </w:rPr>
        <w:t>Respecto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recursos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reciban</w:t>
      </w:r>
      <w:r>
        <w:rPr>
          <w:spacing w:val="11"/>
          <w:sz w:val="22"/>
        </w:rPr>
        <w:t> </w:t>
      </w:r>
      <w:r>
        <w:rPr>
          <w:sz w:val="22"/>
        </w:rPr>
        <w:t>con</w:t>
      </w:r>
      <w:r>
        <w:rPr>
          <w:spacing w:val="12"/>
          <w:sz w:val="22"/>
        </w:rPr>
        <w:t> </w:t>
      </w:r>
      <w:r>
        <w:rPr>
          <w:sz w:val="22"/>
        </w:rPr>
        <w:t>cargo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este</w:t>
      </w:r>
      <w:r>
        <w:rPr>
          <w:spacing w:val="12"/>
          <w:sz w:val="22"/>
        </w:rPr>
        <w:t> </w:t>
      </w:r>
      <w:r>
        <w:rPr>
          <w:sz w:val="22"/>
        </w:rPr>
        <w:t>Fondo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Aportaciones,</w:t>
      </w:r>
      <w:r>
        <w:rPr>
          <w:spacing w:val="11"/>
          <w:sz w:val="22"/>
        </w:rPr>
        <w:t> </w:t>
      </w: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Municipios</w:t>
      </w:r>
      <w:r>
        <w:rPr>
          <w:spacing w:val="-58"/>
          <w:sz w:val="22"/>
        </w:rPr>
        <w:t> </w:t>
      </w:r>
      <w:r>
        <w:rPr>
          <w:sz w:val="22"/>
        </w:rPr>
        <w:t>tendrán las obligaciones a que se refieren las fracciones I, III, IV y V del artículo 17 de esta Ley.</w:t>
      </w:r>
      <w:r>
        <w:rPr>
          <w:spacing w:val="1"/>
          <w:sz w:val="22"/>
        </w:rPr>
        <w:t> </w:t>
      </w:r>
      <w:r>
        <w:rPr>
          <w:sz w:val="18"/>
          <w:shd w:fill="D2D2D2" w:color="auto" w:val="clear"/>
        </w:rPr>
        <w:t>(Artículo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Fondo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Aportaciones</w:t>
      </w:r>
      <w:r>
        <w:rPr>
          <w:spacing w:val="-10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Fortalecimiento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Municipios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distribuirá</w:t>
      </w:r>
      <w:r>
        <w:rPr>
          <w:spacing w:val="-59"/>
        </w:rPr>
        <w:t> </w:t>
      </w:r>
      <w:r>
        <w:rPr/>
        <w:t>en proporción directa al número de habitantes con que cuente cada Municipio, de acuerdo a la</w:t>
      </w:r>
      <w:r>
        <w:rPr>
          <w:spacing w:val="1"/>
        </w:rPr>
        <w:t> </w:t>
      </w:r>
      <w:r>
        <w:rPr/>
        <w:t>información estadística más reciente que al efecto emita el Instituto Nacional de Estadística y</w:t>
      </w:r>
      <w:r>
        <w:rPr>
          <w:spacing w:val="1"/>
        </w:rPr>
        <w:t> </w:t>
      </w:r>
      <w:r>
        <w:rPr/>
        <w:t>Geografía.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58" w:right="16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Fortalecimiento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Municipios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serán</w:t>
      </w:r>
      <w:r>
        <w:rPr>
          <w:spacing w:val="-9"/>
        </w:rPr>
        <w:t> </w:t>
      </w:r>
      <w:r>
        <w:rPr/>
        <w:t>embargables,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podrán</w:t>
      </w:r>
      <w:r>
        <w:rPr>
          <w:spacing w:val="-8"/>
        </w:rPr>
        <w:t> </w:t>
      </w:r>
      <w:r>
        <w:rPr/>
        <w:t>ser</w:t>
      </w:r>
      <w:r>
        <w:rPr>
          <w:spacing w:val="-9"/>
        </w:rPr>
        <w:t> </w:t>
      </w:r>
      <w:r>
        <w:rPr/>
        <w:t>gravadas,</w:t>
      </w:r>
      <w:r>
        <w:rPr>
          <w:spacing w:val="-9"/>
        </w:rPr>
        <w:t> </w:t>
      </w:r>
      <w:r>
        <w:rPr/>
        <w:t>afectadas</w:t>
      </w:r>
      <w:r>
        <w:rPr>
          <w:spacing w:val="-8"/>
        </w:rPr>
        <w:t> </w:t>
      </w:r>
      <w:r>
        <w:rPr/>
        <w:t>en</w:t>
      </w:r>
      <w:r>
        <w:rPr>
          <w:spacing w:val="-59"/>
        </w:rPr>
        <w:t> </w:t>
      </w:r>
      <w:r>
        <w:rPr/>
        <w:t>garantía ni destinadas a fines distintos a los previstos en la Ley de Coordinación y la presente</w:t>
      </w:r>
      <w:r>
        <w:rPr>
          <w:spacing w:val="1"/>
        </w:rPr>
        <w:t> </w:t>
      </w:r>
      <w:r>
        <w:rPr/>
        <w:t>Ley, salvo para afectarse como garantía del cumplimiento de sus obligaciones de pago de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aprovechamientos por</w:t>
      </w:r>
      <w:r>
        <w:rPr>
          <w:spacing w:val="-1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agua</w:t>
      </w:r>
      <w:r>
        <w:rPr>
          <w:spacing w:val="-2"/>
        </w:rPr>
        <w:t> </w:t>
      </w:r>
      <w:r>
        <w:rPr/>
        <w:t>y descargas</w:t>
      </w:r>
      <w:r>
        <w:rPr>
          <w:spacing w:val="-1"/>
        </w:rPr>
        <w:t> </w:t>
      </w:r>
      <w:r>
        <w:rPr/>
        <w:t>de aguas</w:t>
      </w:r>
      <w:r>
        <w:rPr>
          <w:spacing w:val="-1"/>
        </w:rPr>
        <w:t> </w:t>
      </w:r>
      <w:r>
        <w:rPr/>
        <w:t>residuales.</w:t>
      </w:r>
    </w:p>
    <w:p>
      <w:pPr>
        <w:pStyle w:val="BodyText"/>
      </w:pPr>
    </w:p>
    <w:p>
      <w:pPr>
        <w:pStyle w:val="BodyText"/>
        <w:ind w:left="158"/>
        <w:jc w:val="both"/>
      </w:pPr>
      <w:r>
        <w:rPr/>
        <w:t>Se</w:t>
      </w:r>
      <w:r>
        <w:rPr>
          <w:spacing w:val="-2"/>
        </w:rPr>
        <w:t> </w:t>
      </w:r>
      <w:r>
        <w:rPr/>
        <w:t>deroga.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58"/>
        <w:jc w:val="both"/>
      </w:pPr>
      <w:r>
        <w:rPr/>
        <w:t>En caso de incumplimiento por parte de los Municipios a sus obligaciones de pago de 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por concepto de</w:t>
      </w:r>
      <w:r>
        <w:rPr>
          <w:spacing w:val="1"/>
        </w:rPr>
        <w:t> </w:t>
      </w:r>
      <w:r>
        <w:rPr/>
        <w:t>agua y descargas de</w:t>
      </w:r>
      <w:r>
        <w:rPr>
          <w:spacing w:val="1"/>
        </w:rPr>
        <w:t> </w:t>
      </w:r>
      <w:r>
        <w:rPr/>
        <w:t>aguas residuales, la Comisión</w:t>
      </w:r>
      <w:r>
        <w:rPr>
          <w:spacing w:val="1"/>
        </w:rPr>
        <w:t> </w:t>
      </w:r>
      <w:r>
        <w:rPr/>
        <w:t>Nacional del Agua podrá solicitar al Gobierno Estatal, previa acreditación del incumplimiento, la</w:t>
      </w:r>
      <w:r>
        <w:rPr>
          <w:spacing w:val="1"/>
        </w:rPr>
        <w:t> </w:t>
      </w:r>
      <w:r>
        <w:rPr/>
        <w:t>retención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pago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adeudo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cargo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Fondo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Aportaciones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refiere</w:t>
      </w:r>
      <w:r>
        <w:rPr>
          <w:spacing w:val="-59"/>
        </w:rPr>
        <w:t> </w:t>
      </w:r>
      <w:r>
        <w:rPr/>
        <w:t>el primer párrafo de este artículo, conforme a lo dispuesto por el artículo 21 de esta Ley. La</w:t>
      </w:r>
      <w:r>
        <w:rPr>
          <w:spacing w:val="1"/>
        </w:rPr>
        <w:t> </w:t>
      </w:r>
      <w:r>
        <w:rPr/>
        <w:t>Comisión</w:t>
      </w:r>
      <w:r>
        <w:rPr>
          <w:spacing w:val="-6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Agua</w:t>
      </w:r>
      <w:r>
        <w:rPr>
          <w:spacing w:val="-4"/>
        </w:rPr>
        <w:t> </w:t>
      </w:r>
      <w:r>
        <w:rPr/>
        <w:t>sólo</w:t>
      </w:r>
      <w:r>
        <w:rPr>
          <w:spacing w:val="-5"/>
        </w:rPr>
        <w:t> </w:t>
      </w:r>
      <w:r>
        <w:rPr/>
        <w:t>podrá</w:t>
      </w:r>
      <w:r>
        <w:rPr>
          <w:spacing w:val="-5"/>
        </w:rPr>
        <w:t> </w:t>
      </w:r>
      <w:r>
        <w:rPr/>
        <w:t>solicitar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retención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pago</w:t>
      </w:r>
      <w:r>
        <w:rPr>
          <w:spacing w:val="-5"/>
        </w:rPr>
        <w:t> </w:t>
      </w:r>
      <w:r>
        <w:rPr/>
        <w:t>señalados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adeudo</w:t>
      </w:r>
      <w:r>
        <w:rPr>
          <w:spacing w:val="-58"/>
        </w:rPr>
        <w:t> </w:t>
      </w:r>
      <w:r>
        <w:rPr/>
        <w:t>tenga una antigüedad mayor a 90 días naturales; solicitud que el Gobierno Estatal hará del</w:t>
      </w:r>
      <w:r>
        <w:rPr>
          <w:spacing w:val="1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del Municipio correspondiente.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8"/>
        <w:jc w:val="both"/>
      </w:pPr>
      <w:r>
        <w:rPr/>
        <w:t>Lo previsto en el párrafo anterior, será aplicable aún y cuando el servicio de suministro de agua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proporcionado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prestadores</w:t>
      </w:r>
      <w:r>
        <w:rPr>
          <w:spacing w:val="-1"/>
        </w:rPr>
        <w:t> </w:t>
      </w:r>
      <w:r>
        <w:rPr/>
        <w:t>del servicio.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58" w:right="117" w:firstLine="0"/>
        <w:jc w:val="left"/>
        <w:rPr>
          <w:sz w:val="18"/>
        </w:rPr>
      </w:pPr>
      <w:r>
        <w:rPr>
          <w:sz w:val="22"/>
        </w:rPr>
        <w:t>La</w:t>
      </w:r>
      <w:r>
        <w:rPr>
          <w:spacing w:val="46"/>
          <w:sz w:val="22"/>
        </w:rPr>
        <w:t> </w:t>
      </w:r>
      <w:r>
        <w:rPr>
          <w:sz w:val="22"/>
        </w:rPr>
        <w:t>Comisión</w:t>
      </w:r>
      <w:r>
        <w:rPr>
          <w:spacing w:val="47"/>
          <w:sz w:val="22"/>
        </w:rPr>
        <w:t> </w:t>
      </w:r>
      <w:r>
        <w:rPr>
          <w:sz w:val="22"/>
        </w:rPr>
        <w:t>Nacional</w:t>
      </w:r>
      <w:r>
        <w:rPr>
          <w:spacing w:val="48"/>
          <w:sz w:val="22"/>
        </w:rPr>
        <w:t> </w:t>
      </w:r>
      <w:r>
        <w:rPr>
          <w:sz w:val="22"/>
        </w:rPr>
        <w:t>del</w:t>
      </w:r>
      <w:r>
        <w:rPr>
          <w:spacing w:val="47"/>
          <w:sz w:val="22"/>
        </w:rPr>
        <w:t> </w:t>
      </w:r>
      <w:r>
        <w:rPr>
          <w:sz w:val="22"/>
        </w:rPr>
        <w:t>Agua</w:t>
      </w:r>
      <w:r>
        <w:rPr>
          <w:spacing w:val="47"/>
          <w:sz w:val="22"/>
        </w:rPr>
        <w:t> </w:t>
      </w:r>
      <w:r>
        <w:rPr>
          <w:sz w:val="22"/>
        </w:rPr>
        <w:t>podrá</w:t>
      </w:r>
      <w:r>
        <w:rPr>
          <w:spacing w:val="47"/>
          <w:sz w:val="22"/>
        </w:rPr>
        <w:t> </w:t>
      </w:r>
      <w:r>
        <w:rPr>
          <w:sz w:val="22"/>
        </w:rPr>
        <w:t>ceder,</w:t>
      </w:r>
      <w:r>
        <w:rPr>
          <w:spacing w:val="45"/>
          <w:sz w:val="22"/>
        </w:rPr>
        <w:t> </w:t>
      </w:r>
      <w:r>
        <w:rPr>
          <w:sz w:val="22"/>
        </w:rPr>
        <w:t>afectar</w:t>
      </w:r>
      <w:r>
        <w:rPr>
          <w:spacing w:val="47"/>
          <w:sz w:val="22"/>
        </w:rPr>
        <w:t> </w:t>
      </w:r>
      <w:r>
        <w:rPr>
          <w:sz w:val="22"/>
        </w:rPr>
        <w:t>y</w:t>
      </w:r>
      <w:r>
        <w:rPr>
          <w:spacing w:val="46"/>
          <w:sz w:val="22"/>
        </w:rPr>
        <w:t> </w:t>
      </w:r>
      <w:r>
        <w:rPr>
          <w:sz w:val="22"/>
        </w:rPr>
        <w:t>en</w:t>
      </w:r>
      <w:r>
        <w:rPr>
          <w:spacing w:val="47"/>
          <w:sz w:val="22"/>
        </w:rPr>
        <w:t> </w:t>
      </w:r>
      <w:r>
        <w:rPr>
          <w:sz w:val="22"/>
        </w:rPr>
        <w:t>términos</w:t>
      </w:r>
      <w:r>
        <w:rPr>
          <w:spacing w:val="47"/>
          <w:sz w:val="22"/>
        </w:rPr>
        <w:t> </w:t>
      </w:r>
      <w:r>
        <w:rPr>
          <w:sz w:val="22"/>
        </w:rPr>
        <w:t>generales</w:t>
      </w:r>
      <w:r>
        <w:rPr>
          <w:spacing w:val="45"/>
          <w:sz w:val="22"/>
        </w:rPr>
        <w:t> </w:t>
      </w:r>
      <w:r>
        <w:rPr>
          <w:sz w:val="22"/>
        </w:rPr>
        <w:t>transferir</w:t>
      </w:r>
      <w:r>
        <w:rPr>
          <w:spacing w:val="46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recursos</w:t>
      </w:r>
      <w:r>
        <w:rPr>
          <w:spacing w:val="10"/>
          <w:sz w:val="22"/>
        </w:rPr>
        <w:t> </w:t>
      </w:r>
      <w:r>
        <w:rPr>
          <w:sz w:val="22"/>
        </w:rPr>
        <w:t>derivados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retención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sz w:val="22"/>
        </w:rPr>
        <w:t>refiere</w:t>
      </w:r>
      <w:r>
        <w:rPr>
          <w:spacing w:val="10"/>
          <w:sz w:val="22"/>
        </w:rPr>
        <w:t> </w:t>
      </w:r>
      <w:r>
        <w:rPr>
          <w:sz w:val="22"/>
        </w:rPr>
        <w:t>este</w:t>
      </w:r>
      <w:r>
        <w:rPr>
          <w:spacing w:val="10"/>
          <w:sz w:val="22"/>
        </w:rPr>
        <w:t> </w:t>
      </w:r>
      <w:r>
        <w:rPr>
          <w:sz w:val="22"/>
        </w:rPr>
        <w:t>artículo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fideicomisos</w:t>
      </w:r>
      <w:r>
        <w:rPr>
          <w:spacing w:val="10"/>
          <w:sz w:val="22"/>
        </w:rPr>
        <w:t> </w:t>
      </w:r>
      <w:r>
        <w:rPr>
          <w:sz w:val="22"/>
        </w:rPr>
        <w:t>u</w:t>
      </w:r>
      <w:r>
        <w:rPr>
          <w:spacing w:val="10"/>
          <w:sz w:val="22"/>
        </w:rPr>
        <w:t> </w:t>
      </w:r>
      <w:r>
        <w:rPr>
          <w:sz w:val="22"/>
        </w:rPr>
        <w:t>otros</w:t>
      </w:r>
      <w:r>
        <w:rPr>
          <w:spacing w:val="-59"/>
          <w:sz w:val="22"/>
        </w:rPr>
        <w:t> </w:t>
      </w:r>
      <w:r>
        <w:rPr>
          <w:sz w:val="22"/>
        </w:rPr>
        <w:t>mecanismos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fuente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pago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garantía</w:t>
      </w:r>
      <w:r>
        <w:rPr>
          <w:spacing w:val="41"/>
          <w:sz w:val="22"/>
        </w:rPr>
        <w:t> </w:t>
      </w:r>
      <w:r>
        <w:rPr>
          <w:sz w:val="22"/>
        </w:rPr>
        <w:t>constituidos</w:t>
      </w:r>
      <w:r>
        <w:rPr>
          <w:spacing w:val="41"/>
          <w:sz w:val="22"/>
        </w:rPr>
        <w:t> </w:t>
      </w:r>
      <w:r>
        <w:rPr>
          <w:sz w:val="22"/>
        </w:rPr>
        <w:t>para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financiamiento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infraestructura</w:t>
      </w:r>
      <w:r>
        <w:rPr>
          <w:spacing w:val="24"/>
          <w:sz w:val="22"/>
        </w:rPr>
        <w:t> </w:t>
      </w:r>
      <w:r>
        <w:rPr>
          <w:sz w:val="22"/>
        </w:rPr>
        <w:t>prioritaria</w:t>
      </w:r>
      <w:r>
        <w:rPr>
          <w:spacing w:val="23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las</w:t>
      </w:r>
      <w:r>
        <w:rPr>
          <w:spacing w:val="23"/>
          <w:sz w:val="22"/>
        </w:rPr>
        <w:t> </w:t>
      </w:r>
      <w:r>
        <w:rPr>
          <w:sz w:val="22"/>
        </w:rPr>
        <w:t>materias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abastecimiento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agua</w:t>
      </w:r>
      <w:r>
        <w:rPr>
          <w:spacing w:val="23"/>
          <w:sz w:val="22"/>
        </w:rPr>
        <w:t> </w:t>
      </w:r>
      <w:r>
        <w:rPr>
          <w:sz w:val="22"/>
        </w:rPr>
        <w:t>potable,</w:t>
      </w:r>
      <w:r>
        <w:rPr>
          <w:spacing w:val="23"/>
          <w:sz w:val="22"/>
        </w:rPr>
        <w:t> </w:t>
      </w:r>
      <w:r>
        <w:rPr>
          <w:sz w:val="22"/>
        </w:rPr>
        <w:t>drenaje</w:t>
      </w:r>
      <w:r>
        <w:rPr>
          <w:spacing w:val="23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saneamiento de aguas residuales. Municipios deberán registrarlas como ingresos propios.</w:t>
      </w:r>
      <w:r>
        <w:rPr>
          <w:spacing w:val="1"/>
          <w:sz w:val="22"/>
        </w:rPr>
        <w:t> </w:t>
      </w:r>
      <w:r>
        <w:rPr>
          <w:sz w:val="18"/>
          <w:shd w:fill="D2D2D2" w:color="auto" w:val="clear"/>
        </w:rPr>
        <w:t>(Artículo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</w:pPr>
    </w:p>
    <w:p>
      <w:pPr>
        <w:pStyle w:val="BodyText"/>
        <w:spacing w:before="1"/>
        <w:ind w:left="158" w:right="156"/>
        <w:jc w:val="both"/>
      </w:pPr>
      <w:r>
        <w:rPr>
          <w:rFonts w:ascii="Arial" w:hAnsi="Arial"/>
          <w:b/>
        </w:rPr>
        <w:t>ARTÍCULO 23 A.- </w:t>
      </w:r>
      <w:r>
        <w:rPr/>
        <w:t>El Estado ministrará al ejecutor de gasto, los recursos que le corresponda de</w:t>
      </w:r>
      <w:r>
        <w:rPr>
          <w:spacing w:val="-59"/>
        </w:rPr>
        <w:t> </w:t>
      </w:r>
      <w:r>
        <w:rPr/>
        <w:t>las Aportaciones de conformidad con el presupuesto autorizado por la Federación, en un plazo</w:t>
      </w:r>
      <w:r>
        <w:rPr>
          <w:spacing w:val="1"/>
        </w:rPr>
        <w:t> </w:t>
      </w:r>
      <w:r>
        <w:rPr/>
        <w:t>máximo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cinco</w:t>
      </w:r>
      <w:r>
        <w:rPr>
          <w:spacing w:val="-8"/>
        </w:rPr>
        <w:t> </w:t>
      </w:r>
      <w:r>
        <w:rPr/>
        <w:t>días</w:t>
      </w:r>
      <w:r>
        <w:rPr>
          <w:spacing w:val="-8"/>
        </w:rPr>
        <w:t> </w:t>
      </w:r>
      <w:r>
        <w:rPr/>
        <w:t>hábiles,</w:t>
      </w:r>
      <w:r>
        <w:rPr>
          <w:spacing w:val="-8"/>
        </w:rPr>
        <w:t> </w:t>
      </w:r>
      <w:r>
        <w:rPr/>
        <w:t>contados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recepción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recurso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cuenta</w:t>
      </w:r>
      <w:r>
        <w:rPr>
          <w:spacing w:val="-8"/>
        </w:rPr>
        <w:t> </w:t>
      </w:r>
      <w:r>
        <w:rPr/>
        <w:t>bancaria</w:t>
      </w:r>
      <w:r>
        <w:rPr>
          <w:spacing w:val="-59"/>
        </w:rPr>
        <w:t> </w:t>
      </w:r>
      <w:r>
        <w:rPr/>
        <w:t>especifica</w:t>
      </w:r>
      <w:r>
        <w:rPr>
          <w:spacing w:val="1"/>
        </w:rPr>
        <w:t> </w:t>
      </w:r>
      <w:r>
        <w:rPr/>
        <w:t>productiva</w:t>
      </w:r>
      <w:r>
        <w:rPr>
          <w:spacing w:val="1"/>
        </w:rPr>
        <w:t> </w:t>
      </w:r>
      <w:r>
        <w:rPr/>
        <w:t>aperturada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propósito,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recepcionada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ministración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58" w:right="159"/>
        <w:jc w:val="both"/>
      </w:pPr>
      <w:r>
        <w:rPr/>
        <w:t>Los ejecutores de gasto estatal que ejerzan recursos provenientes de las Aportaciones a que se</w:t>
      </w:r>
      <w:r>
        <w:rPr>
          <w:spacing w:val="-59"/>
        </w:rPr>
        <w:t> </w:t>
      </w:r>
      <w:r>
        <w:rPr/>
        <w:t>refiere la Ley de Coordinación, serán responsables de realizar los registros en los sistemas</w:t>
      </w:r>
      <w:r>
        <w:rPr>
          <w:spacing w:val="1"/>
        </w:rPr>
        <w:t> </w:t>
      </w:r>
      <w:r>
        <w:rPr/>
        <w:t>electrónicos de presupuesto y contabilidad gubernamental, así como de la guarda y custodia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justificativa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comprobatoria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Aportaciones.</w:t>
      </w:r>
    </w:p>
    <w:p>
      <w:pPr>
        <w:pStyle w:val="BodyText"/>
        <w:ind w:left="158" w:right="156"/>
        <w:jc w:val="both"/>
      </w:pPr>
      <w:r>
        <w:rPr/>
        <w:t>Es responsabilidad de los ejecutores de gasto a quienes se les destinen recursos provenientes</w:t>
      </w:r>
      <w:r>
        <w:rPr>
          <w:spacing w:val="1"/>
        </w:rPr>
        <w:t> </w:t>
      </w:r>
      <w:r>
        <w:rPr/>
        <w:t>de Aportaciones proporcionar los documentos, informes y demás soportes que comprueben la</w:t>
      </w:r>
      <w:r>
        <w:rPr>
          <w:spacing w:val="1"/>
        </w:rPr>
        <w:t> </w:t>
      </w:r>
      <w:r>
        <w:rPr/>
        <w:t>administración y ejercicio de dichos recursos a los órganos de control y fiscalización federales y</w:t>
      </w:r>
      <w:r>
        <w:rPr>
          <w:spacing w:val="1"/>
        </w:rPr>
        <w:t> </w:t>
      </w:r>
      <w:r>
        <w:rPr/>
        <w:t>estatales.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8"/>
        <w:jc w:val="both"/>
      </w:pPr>
      <w:r>
        <w:rPr/>
        <w:t>Los rendimientos financieros que se generen en las cuentas bancarias productivas específicas</w:t>
      </w:r>
      <w:r>
        <w:rPr>
          <w:spacing w:val="1"/>
        </w:rPr>
        <w:t> </w:t>
      </w:r>
      <w:r>
        <w:rPr/>
        <w:t>deberán ser depositados a la Secretaría en los primeros diez días de cada mes; las economías</w:t>
      </w:r>
      <w:r>
        <w:rPr>
          <w:spacing w:val="1"/>
        </w:rPr>
        <w:t> </w:t>
      </w:r>
      <w:r>
        <w:rPr/>
        <w:t>en gasto de operación y remanentes dentro de los primeros diez días del mes de enero del año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que correspondan.</w:t>
      </w:r>
    </w:p>
    <w:p>
      <w:pPr>
        <w:pStyle w:val="BodyText"/>
      </w:pPr>
    </w:p>
    <w:p>
      <w:pPr>
        <w:pStyle w:val="BodyText"/>
        <w:ind w:left="158" w:right="154"/>
        <w:jc w:val="both"/>
      </w:pPr>
      <w:r>
        <w:rPr/>
        <w:t>La Contraloría como órgano de control interno de la administración pública tendrá a su cargo la</w:t>
      </w:r>
      <w:r>
        <w:rPr>
          <w:spacing w:val="1"/>
        </w:rPr>
        <w:t> </w:t>
      </w:r>
      <w:r>
        <w:rPr/>
        <w:t>supervisión y vigilancia de que el ejercicio de los recursos de las Aportaciones se destinen y se</w:t>
      </w:r>
      <w:r>
        <w:rPr>
          <w:spacing w:val="1"/>
        </w:rPr>
        <w:t> </w:t>
      </w:r>
      <w:r>
        <w:rPr/>
        <w:t>ejerzan en los fines que se establecen en la Ley de Coordinación y que se hayan observado 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158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reportará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aquélla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59"/>
        </w:rPr>
        <w:t> </w:t>
      </w:r>
      <w:r>
        <w:rPr/>
        <w:t>Municipios, en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Fondos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correspondan,</w:t>
      </w:r>
      <w:r>
        <w:rPr>
          <w:spacing w:val="2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obtenidos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ejercicio</w:t>
      </w:r>
    </w:p>
    <w:p>
      <w:pPr>
        <w:spacing w:after="0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60"/>
        <w:jc w:val="both"/>
      </w:pPr>
      <w:r>
        <w:rPr/>
        <w:t>y destino de los recursos, remitiendo la información consolidada a más tardar a los veinte días</w:t>
      </w:r>
      <w:r>
        <w:rPr>
          <w:spacing w:val="1"/>
        </w:rPr>
        <w:t> </w:t>
      </w:r>
      <w:r>
        <w:rPr/>
        <w:t>naturales</w:t>
      </w:r>
      <w:r>
        <w:rPr>
          <w:spacing w:val="-8"/>
        </w:rPr>
        <w:t> </w:t>
      </w:r>
      <w:r>
        <w:rPr/>
        <w:t>posteriores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terminación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cada</w:t>
      </w:r>
      <w:r>
        <w:rPr>
          <w:spacing w:val="-8"/>
        </w:rPr>
        <w:t> </w:t>
      </w:r>
      <w:r>
        <w:rPr/>
        <w:t>trimestre.</w:t>
      </w:r>
      <w:r>
        <w:rPr>
          <w:spacing w:val="-8"/>
        </w:rPr>
        <w:t> </w:t>
      </w:r>
      <w:r>
        <w:rPr/>
        <w:t>Dichos</w:t>
      </w:r>
      <w:r>
        <w:rPr>
          <w:spacing w:val="-7"/>
        </w:rPr>
        <w:t> </w:t>
      </w:r>
      <w:r>
        <w:rPr/>
        <w:t>informes</w:t>
      </w:r>
      <w:r>
        <w:rPr>
          <w:spacing w:val="-8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ser</w:t>
      </w:r>
      <w:r>
        <w:rPr>
          <w:spacing w:val="-9"/>
        </w:rPr>
        <w:t> </w:t>
      </w:r>
      <w:r>
        <w:rPr/>
        <w:t>publicados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60"/>
        <w:jc w:val="both"/>
      </w:pPr>
      <w:r>
        <w:rPr/>
        <w:t>El Estado y los Municipios los pondrán a disposición del público en general a través de sus</w:t>
      </w:r>
      <w:r>
        <w:rPr>
          <w:spacing w:val="1"/>
        </w:rPr>
        <w:t> </w:t>
      </w:r>
      <w:r>
        <w:rPr/>
        <w:t>respectivas páginas electrónicas de internet o de otros medios locales de difusión, a más tardar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 cinco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fecha señalada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anterior.</w:t>
      </w:r>
    </w:p>
    <w:p>
      <w:pPr>
        <w:spacing w:before="0"/>
        <w:ind w:left="158" w:right="156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16, aprobado el 29 de diciembre del 2013 y publicado en 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63"/>
        <w:jc w:val="both"/>
      </w:pPr>
      <w:r>
        <w:rPr>
          <w:rFonts w:ascii="Arial" w:hAnsi="Arial"/>
          <w:b/>
        </w:rPr>
        <w:t>ARTÍCULO 23 B.- </w:t>
      </w:r>
      <w:r>
        <w:rPr/>
        <w:t>Las Aportaciones y los accesorios que reciban los Ejecutores de gasto local,</w:t>
      </w:r>
      <w:r>
        <w:rPr>
          <w:spacing w:val="1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sujetas a</w:t>
      </w:r>
      <w:r>
        <w:rPr>
          <w:spacing w:val="-2"/>
        </w:rPr>
        <w:t> </w:t>
      </w:r>
      <w:r>
        <w:rPr/>
        <w:t>las etapas</w:t>
      </w:r>
      <w:r>
        <w:rPr>
          <w:spacing w:val="-1"/>
        </w:rPr>
        <w:t> </w:t>
      </w:r>
      <w:r>
        <w:rPr/>
        <w:t>y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competencia de</w:t>
      </w:r>
      <w:r>
        <w:rPr>
          <w:spacing w:val="-1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autoridades:</w:t>
      </w: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1" w:after="0"/>
        <w:ind w:left="1238" w:right="160" w:hanging="721"/>
        <w:jc w:val="both"/>
        <w:rPr>
          <w:sz w:val="22"/>
        </w:rPr>
      </w:pP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etapa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distribución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Aportaciones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correspondan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Municipios hasta la entrega de dichos recursos estará a cargo de la Secretaría de la</w:t>
      </w:r>
      <w:r>
        <w:rPr>
          <w:spacing w:val="1"/>
          <w:sz w:val="22"/>
        </w:rPr>
        <w:t> </w:t>
      </w:r>
      <w:r>
        <w:rPr>
          <w:sz w:val="22"/>
        </w:rPr>
        <w:t>Contraloría</w:t>
      </w:r>
      <w:r>
        <w:rPr>
          <w:spacing w:val="-1"/>
          <w:sz w:val="22"/>
        </w:rPr>
        <w:t> </w:t>
      </w:r>
      <w:r>
        <w:rPr>
          <w:sz w:val="22"/>
        </w:rPr>
        <w:t>y Transparencia Gubernamental;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8" w:right="156" w:hanging="721"/>
        <w:jc w:val="both"/>
        <w:rPr>
          <w:sz w:val="22"/>
        </w:rPr>
      </w:pPr>
      <w:r>
        <w:rPr>
          <w:sz w:val="22"/>
        </w:rPr>
        <w:t>Recibidos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recursos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Aportaciones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trate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Ejecutores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gasto</w:t>
      </w:r>
      <w:r>
        <w:rPr>
          <w:spacing w:val="-59"/>
          <w:sz w:val="22"/>
        </w:rPr>
        <w:t> </w:t>
      </w:r>
      <w:r>
        <w:rPr>
          <w:sz w:val="22"/>
        </w:rPr>
        <w:t>local hasta su erogación total, corresponderá a la Secretaría de la Contraloría y</w:t>
      </w:r>
      <w:r>
        <w:rPr>
          <w:spacing w:val="1"/>
          <w:sz w:val="22"/>
        </w:rPr>
        <w:t> </w:t>
      </w:r>
      <w:r>
        <w:rPr>
          <w:sz w:val="22"/>
        </w:rPr>
        <w:t>Transparencia Gubernamental en el ámbito local, tratándose de los Municipios por la</w:t>
      </w:r>
      <w:r>
        <w:rPr>
          <w:spacing w:val="-59"/>
          <w:sz w:val="22"/>
        </w:rPr>
        <w:t> </w:t>
      </w:r>
      <w:r>
        <w:rPr>
          <w:sz w:val="22"/>
        </w:rPr>
        <w:t>Contraloría</w:t>
      </w:r>
      <w:r>
        <w:rPr>
          <w:spacing w:val="-1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293" w:val="left" w:leader="none"/>
        </w:tabs>
        <w:spacing w:line="240" w:lineRule="auto" w:before="0" w:after="0"/>
        <w:ind w:left="1292" w:right="158" w:hanging="812"/>
        <w:jc w:val="both"/>
        <w:rPr>
          <w:sz w:val="22"/>
        </w:rPr>
      </w:pPr>
      <w:r>
        <w:rPr>
          <w:sz w:val="22"/>
        </w:rPr>
        <w:t>En el ejercicio de dichos recursos, los Ejecutores de gasto local deberán sujetarse a</w:t>
      </w:r>
      <w:r>
        <w:rPr>
          <w:spacing w:val="1"/>
          <w:sz w:val="22"/>
        </w:rPr>
        <w:t> </w:t>
      </w:r>
      <w:r>
        <w:rPr>
          <w:sz w:val="22"/>
        </w:rPr>
        <w:t>la evaluación del desempeño con base en indicadores, la que estará a cargo de la</w:t>
      </w:r>
      <w:r>
        <w:rPr>
          <w:spacing w:val="1"/>
          <w:sz w:val="22"/>
        </w:rPr>
        <w:t> </w:t>
      </w:r>
      <w:r>
        <w:rPr>
          <w:sz w:val="22"/>
        </w:rPr>
        <w:t>Instancia Técnica de Evaluación y la Secretaría; respecto de los recursos ejercidos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Municipios,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evaluación</w:t>
      </w:r>
      <w:r>
        <w:rPr>
          <w:spacing w:val="-1"/>
          <w:sz w:val="22"/>
        </w:rPr>
        <w:t> </w:t>
      </w:r>
      <w:r>
        <w:rPr>
          <w:sz w:val="22"/>
        </w:rPr>
        <w:t>estará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cargo</w:t>
      </w:r>
      <w:r>
        <w:rPr>
          <w:spacing w:val="-2"/>
          <w:sz w:val="22"/>
        </w:rPr>
        <w:t> </w:t>
      </w:r>
      <w:r>
        <w:rPr>
          <w:sz w:val="22"/>
        </w:rPr>
        <w:t>del Órgano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Fiscalización.</w:t>
      </w:r>
    </w:p>
    <w:p>
      <w:pPr>
        <w:pStyle w:val="BodyText"/>
      </w:pPr>
    </w:p>
    <w:p>
      <w:pPr>
        <w:pStyle w:val="BodyText"/>
        <w:ind w:left="1292" w:right="147"/>
      </w:pPr>
      <w:r>
        <w:rPr/>
        <w:t>Los</w:t>
      </w:r>
      <w:r>
        <w:rPr>
          <w:spacing w:val="48"/>
        </w:rPr>
        <w:t> </w:t>
      </w:r>
      <w:r>
        <w:rPr/>
        <w:t>resultados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las</w:t>
      </w:r>
      <w:r>
        <w:rPr>
          <w:spacing w:val="48"/>
        </w:rPr>
        <w:t> </w:t>
      </w:r>
      <w:r>
        <w:rPr/>
        <w:t>evaluaciones</w:t>
      </w:r>
      <w:r>
        <w:rPr>
          <w:spacing w:val="48"/>
        </w:rPr>
        <w:t> </w:t>
      </w:r>
      <w:r>
        <w:rPr/>
        <w:t>deberán</w:t>
      </w:r>
      <w:r>
        <w:rPr>
          <w:spacing w:val="48"/>
        </w:rPr>
        <w:t> </w:t>
      </w:r>
      <w:r>
        <w:rPr/>
        <w:t>ser</w:t>
      </w:r>
      <w:r>
        <w:rPr>
          <w:spacing w:val="49"/>
        </w:rPr>
        <w:t> </w:t>
      </w:r>
      <w:r>
        <w:rPr/>
        <w:t>informados</w:t>
      </w:r>
      <w:r>
        <w:rPr>
          <w:spacing w:val="48"/>
        </w:rPr>
        <w:t> </w:t>
      </w:r>
      <w:r>
        <w:rPr/>
        <w:t>en</w:t>
      </w:r>
      <w:r>
        <w:rPr>
          <w:spacing w:val="49"/>
        </w:rPr>
        <w:t> </w:t>
      </w:r>
      <w:r>
        <w:rPr/>
        <w:t>los</w:t>
      </w:r>
      <w:r>
        <w:rPr>
          <w:spacing w:val="47"/>
        </w:rPr>
        <w:t> </w:t>
      </w:r>
      <w:r>
        <w:rPr/>
        <w:t>términos</w:t>
      </w:r>
      <w:r>
        <w:rPr>
          <w:spacing w:val="49"/>
        </w:rPr>
        <w:t> </w:t>
      </w:r>
      <w:r>
        <w:rPr/>
        <w:t>del</w:t>
      </w:r>
      <w:r>
        <w:rPr>
          <w:spacing w:val="-58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48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-1"/>
        </w:rPr>
        <w:t> </w:t>
      </w:r>
      <w:r>
        <w:rPr/>
        <w:t>Coordinación,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293" w:val="left" w:leader="none"/>
        </w:tabs>
        <w:spacing w:line="240" w:lineRule="auto" w:before="1" w:after="0"/>
        <w:ind w:left="1292" w:right="160" w:hanging="708"/>
        <w:jc w:val="both"/>
        <w:rPr>
          <w:sz w:val="22"/>
        </w:rPr>
      </w:pPr>
      <w:r>
        <w:rPr>
          <w:sz w:val="22"/>
        </w:rPr>
        <w:t>La fiscalización de la Cuenta Pública del Estado y Municipios, será efectuada por 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conducto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Fiscalización,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fin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verificar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Ejecutores de gasto local aplicaron los recursos de las Aportaciones para los fines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 de Coordinación.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5"/>
        <w:jc w:val="both"/>
      </w:pPr>
      <w:r>
        <w:rPr/>
        <w:t>El Órgano de Fiscalización verificará que los Ejecutores de gasto local cumplieron con 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administrativas federales.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3"/>
        <w:jc w:val="both"/>
      </w:pPr>
      <w:r>
        <w:rPr/>
        <w:t>Cuando las autoridades señaladas en las fracciones I y II, en el ejercicio de las etapas que se</w:t>
      </w:r>
      <w:r>
        <w:rPr>
          <w:spacing w:val="1"/>
        </w:rPr>
        <w:t> </w:t>
      </w:r>
      <w:r>
        <w:rPr/>
        <w:t>señalan</w:t>
      </w:r>
      <w:r>
        <w:rPr>
          <w:spacing w:val="-8"/>
        </w:rPr>
        <w:t> </w:t>
      </w:r>
      <w:r>
        <w:rPr/>
        <w:t>conozcan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Aportaciones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han</w:t>
      </w:r>
      <w:r>
        <w:rPr>
          <w:spacing w:val="-6"/>
        </w:rPr>
        <w:t> </w:t>
      </w:r>
      <w:r>
        <w:rPr/>
        <w:t>sido</w:t>
      </w:r>
      <w:r>
        <w:rPr>
          <w:spacing w:val="-7"/>
        </w:rPr>
        <w:t> </w:t>
      </w:r>
      <w:r>
        <w:rPr/>
        <w:t>aplicados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fines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por</w:t>
      </w:r>
      <w:r>
        <w:rPr>
          <w:spacing w:val="-59"/>
        </w:rPr>
        <w:t> </w:t>
      </w:r>
      <w:r>
        <w:rPr/>
        <w:t>cada Fondo se señale en la Ley de Coordinación, deberán hacerlo del conocimiento de la</w:t>
      </w:r>
      <w:r>
        <w:rPr>
          <w:spacing w:val="1"/>
        </w:rPr>
        <w:t> </w:t>
      </w:r>
      <w:r>
        <w:rPr/>
        <w:t>Auditoría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 la Función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en forma</w:t>
      </w:r>
      <w:r>
        <w:rPr>
          <w:spacing w:val="-2"/>
        </w:rPr>
        <w:t> </w:t>
      </w:r>
      <w:r>
        <w:rPr/>
        <w:t>inmediata.</w:t>
      </w:r>
    </w:p>
    <w:p>
      <w:pPr>
        <w:pStyle w:val="BodyText"/>
      </w:pPr>
    </w:p>
    <w:p>
      <w:pPr>
        <w:pStyle w:val="BodyText"/>
        <w:ind w:left="158" w:right="158"/>
        <w:jc w:val="both"/>
      </w:pPr>
      <w:r>
        <w:rPr/>
        <w:t>Por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parte,</w:t>
      </w:r>
      <w:r>
        <w:rPr>
          <w:spacing w:val="-4"/>
        </w:rPr>
        <w:t> </w:t>
      </w:r>
      <w:r>
        <w:rPr/>
        <w:t>cuando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Órgano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Fiscalización</w:t>
      </w:r>
      <w:r>
        <w:rPr>
          <w:spacing w:val="-5"/>
        </w:rPr>
        <w:t> </w:t>
      </w:r>
      <w:r>
        <w:rPr/>
        <w:t>detecte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 Aportaciones</w:t>
      </w:r>
      <w:r>
        <w:rPr>
          <w:spacing w:val="-4"/>
        </w:rPr>
        <w:t> </w:t>
      </w:r>
      <w:r>
        <w:rPr/>
        <w:t>no</w:t>
      </w:r>
      <w:r>
        <w:rPr>
          <w:spacing w:val="-59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hacerlo del</w:t>
      </w:r>
      <w:r>
        <w:rPr>
          <w:spacing w:val="1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Auditoría Superior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158" w:right="156"/>
        <w:jc w:val="both"/>
      </w:pPr>
      <w:r>
        <w:rPr/>
        <w:t>Las responsabilidades administrativas, civiles y penales en que incurran los servidores públicos</w:t>
      </w:r>
      <w:r>
        <w:rPr>
          <w:spacing w:val="1"/>
        </w:rPr>
        <w:t> </w:t>
      </w:r>
      <w:r>
        <w:rPr/>
        <w:t>locales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municipales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manejo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aplicación</w:t>
      </w:r>
      <w:r>
        <w:rPr>
          <w:spacing w:val="9"/>
        </w:rPr>
        <w:t> </w:t>
      </w:r>
      <w:r>
        <w:rPr/>
        <w:t>indebidos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recursos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Aportaciones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65"/>
        <w:jc w:val="both"/>
      </w:pPr>
      <w:r>
        <w:rPr/>
        <w:t>de la Ley de Coordinación, serán determinados y sancionados por las autoridades federales o</w:t>
      </w:r>
      <w:r>
        <w:rPr>
          <w:spacing w:val="1"/>
        </w:rPr>
        <w:t> </w:t>
      </w:r>
      <w:r>
        <w:rPr/>
        <w:t>locales</w:t>
      </w:r>
      <w:r>
        <w:rPr>
          <w:spacing w:val="-2"/>
        </w:rPr>
        <w:t> </w:t>
      </w:r>
      <w:r>
        <w:rPr/>
        <w:t>competentes, 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disposiciones aplicables.</w:t>
      </w:r>
    </w:p>
    <w:p>
      <w:pPr>
        <w:spacing w:before="0"/>
        <w:ind w:left="158" w:right="155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23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B,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884,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18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2014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Periódico Oficial No. 52 Sexta Sección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 27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 2014)</w:t>
      </w:r>
    </w:p>
    <w:p>
      <w:pPr>
        <w:spacing w:before="0"/>
        <w:ind w:left="158" w:right="157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782 aprobado el 10 de diciembre del 2017 y publicado en 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20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8" w:right="15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mensualmente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 los montos que el propio Ayuntamiento destine en su presupuesto de egresos a</w:t>
      </w:r>
      <w:r>
        <w:rPr>
          <w:spacing w:val="-59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ingresen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 federales, fondos de aportaciones federales, impuestos, productos, derechos y</w:t>
      </w:r>
      <w:r>
        <w:rPr>
          <w:spacing w:val="1"/>
        </w:rPr>
        <w:t> </w:t>
      </w:r>
      <w:r>
        <w:rPr/>
        <w:t>aprovechamientos municipales, a través de sus autoridades municipales auxiliares, aplicándose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menos 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distribución</w:t>
      </w:r>
      <w:r>
        <w:rPr>
          <w:spacing w:val="-1"/>
        </w:rPr>
        <w:t> </w:t>
      </w:r>
      <w:r>
        <w:rPr/>
        <w:t>de dicho</w:t>
      </w:r>
      <w:r>
        <w:rPr>
          <w:spacing w:val="-2"/>
        </w:rPr>
        <w:t> </w:t>
      </w:r>
      <w:r>
        <w:rPr/>
        <w:t>monto:</w:t>
      </w:r>
    </w:p>
    <w:p>
      <w:pPr>
        <w:pStyle w:val="BodyText"/>
      </w:pPr>
    </w:p>
    <w:p>
      <w:pPr>
        <w:pStyle w:val="BodyText"/>
        <w:spacing w:before="1"/>
        <w:ind w:left="158" w:right="156"/>
        <w:jc w:val="both"/>
      </w:pPr>
      <w:r>
        <w:rPr/>
        <w:t>I.-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distribuirse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asignarán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proporción</w:t>
      </w:r>
      <w:r>
        <w:rPr>
          <w:spacing w:val="-10"/>
        </w:rPr>
        <w:t> </w:t>
      </w:r>
      <w:r>
        <w:rPr/>
        <w:t>directa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número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habitantes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que</w:t>
      </w:r>
      <w:r>
        <w:rPr>
          <w:spacing w:val="-59"/>
        </w:rPr>
        <w:t> </w:t>
      </w:r>
      <w:r>
        <w:rPr/>
        <w:t>cuente cada núcleo de población tomando en cuenta el último censo general de población,</w:t>
      </w:r>
      <w:r>
        <w:rPr>
          <w:spacing w:val="1"/>
        </w:rPr>
        <w:t> </w:t>
      </w:r>
      <w:r>
        <w:rPr/>
        <w:t>emitido</w:t>
      </w:r>
      <w:r>
        <w:rPr>
          <w:spacing w:val="-1"/>
        </w:rPr>
        <w:t> </w:t>
      </w:r>
      <w:r>
        <w:rPr/>
        <w:t>por el INEGI.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63"/>
        <w:jc w:val="both"/>
      </w:pPr>
      <w:r>
        <w:rPr/>
        <w:t>II.- De conformidad a la capacidad recaudatoria de cada una de ellas, del ejercicio inmediato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ind w:left="158" w:right="154"/>
        <w:jc w:val="both"/>
      </w:pPr>
      <w:r>
        <w:rPr/>
        <w:t>La</w:t>
      </w:r>
      <w:r>
        <w:rPr>
          <w:spacing w:val="-8"/>
        </w:rPr>
        <w:t> </w:t>
      </w:r>
      <w:r>
        <w:rPr/>
        <w:t>comprobación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recursos,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hará</w:t>
      </w:r>
      <w:r>
        <w:rPr>
          <w:spacing w:val="-8"/>
        </w:rPr>
        <w:t> </w:t>
      </w:r>
      <w:r>
        <w:rPr/>
        <w:t>ante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Auditoría</w:t>
      </w:r>
      <w:r>
        <w:rPr>
          <w:spacing w:val="-8"/>
        </w:rPr>
        <w:t> </w:t>
      </w:r>
      <w:r>
        <w:rPr/>
        <w:t>Superior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Fiscalización</w:t>
      </w:r>
      <w:r>
        <w:rPr>
          <w:spacing w:val="-59"/>
        </w:rPr>
        <w:t> </w:t>
      </w:r>
      <w:r>
        <w:rPr/>
        <w:t>del Estado de Oaxaca, a través de los Ayuntamientos, la omisión en la entrega de los montos a</w:t>
      </w:r>
      <w:r>
        <w:rPr>
          <w:spacing w:val="1"/>
        </w:rPr>
        <w:t> </w:t>
      </w:r>
      <w:r>
        <w:rPr/>
        <w:t>que hace referencia el presente artículo, será sancionada en los términos previstos en la Ley de</w:t>
      </w:r>
      <w:r>
        <w:rPr>
          <w:spacing w:val="-59"/>
        </w:rPr>
        <w:t> </w:t>
      </w:r>
      <w:r>
        <w:rPr/>
        <w:t>Responsabilidades Administrativas del Estado y Municipios de Oaxaca, así como demás leyes</w:t>
      </w:r>
      <w:r>
        <w:rPr>
          <w:spacing w:val="1"/>
        </w:rPr>
        <w:t> </w:t>
      </w:r>
      <w:r>
        <w:rPr/>
        <w:t>aplicables.</w:t>
      </w:r>
    </w:p>
    <w:p>
      <w:pPr>
        <w:spacing w:before="0"/>
        <w:ind w:left="158" w:right="15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2714, aprobado por la LXIV Legislatura del Estado el 15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42 Segunda Sección de fecha 16 de octubre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4"/>
        <w:ind w:left="158" w:right="15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1470, aprobado por la LXV Legislatura del Estado el 12 de julio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 publicado en el Periódico Oficial del Estado número 30 Novena Sección, de fecha 29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1"/>
        <w:rPr>
          <w:rFonts w:ascii="Arial"/>
          <w:b/>
          <w:sz w:val="10"/>
        </w:rPr>
      </w:pPr>
    </w:p>
    <w:p>
      <w:pPr>
        <w:pStyle w:val="Heading1"/>
        <w:spacing w:before="92"/>
      </w:pPr>
      <w:r>
        <w:rPr/>
        <w:t>CAPITULO</w:t>
      </w:r>
      <w:r>
        <w:rPr>
          <w:spacing w:val="-2"/>
        </w:rPr>
        <w:t> </w:t>
      </w:r>
      <w:r>
        <w:rPr/>
        <w:t>TERCERO</w:t>
      </w:r>
    </w:p>
    <w:p>
      <w:pPr>
        <w:spacing w:before="1"/>
        <w:ind w:left="2618" w:right="261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COLABORACIÓN ADMINISTRATIVA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ENTRE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MUNICIPIOS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58" w:right="156"/>
        <w:jc w:val="both"/>
      </w:pPr>
      <w:r>
        <w:rPr>
          <w:rFonts w:ascii="Arial" w:hAnsi="Arial"/>
          <w:b/>
        </w:rPr>
        <w:t>ARTÍCULO 25.- </w:t>
      </w:r>
      <w:r>
        <w:rPr/>
        <w:t>El Estado por conducto de la Secretaría y los Municipios de la Entidad, podrán</w:t>
      </w:r>
      <w:r>
        <w:rPr>
          <w:spacing w:val="1"/>
        </w:rPr>
        <w:t> </w:t>
      </w:r>
      <w:r>
        <w:rPr/>
        <w:t>celebrar Convenios de Coordinación y Colaboración Administrativa respecto de las siguientes</w:t>
      </w:r>
      <w:r>
        <w:rPr>
          <w:spacing w:val="1"/>
        </w:rPr>
        <w:t> </w:t>
      </w:r>
      <w:r>
        <w:rPr/>
        <w:t>materias: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42" w:val="left" w:leader="none"/>
        </w:tabs>
        <w:spacing w:line="240" w:lineRule="auto" w:before="0" w:after="0"/>
        <w:ind w:left="341" w:right="0" w:hanging="184"/>
        <w:jc w:val="left"/>
        <w:rPr>
          <w:sz w:val="22"/>
        </w:rPr>
      </w:pP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contribuyentes.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03" w:val="left" w:leader="none"/>
        </w:tabs>
        <w:spacing w:line="240" w:lineRule="auto" w:before="1" w:after="0"/>
        <w:ind w:left="402" w:right="0" w:hanging="245"/>
        <w:jc w:val="left"/>
        <w:rPr>
          <w:sz w:val="22"/>
        </w:rPr>
      </w:pPr>
      <w:r>
        <w:rPr>
          <w:sz w:val="22"/>
        </w:rPr>
        <w:t>Recaudación,</w:t>
      </w:r>
      <w:r>
        <w:rPr>
          <w:spacing w:val="-2"/>
          <w:sz w:val="22"/>
        </w:rPr>
        <w:t> </w:t>
      </w:r>
      <w:r>
        <w:rPr>
          <w:sz w:val="22"/>
        </w:rPr>
        <w:t>notificación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cobranza.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65" w:val="left" w:leader="none"/>
        </w:tabs>
        <w:spacing w:line="240" w:lineRule="auto" w:before="0" w:after="0"/>
        <w:ind w:left="464" w:right="0" w:hanging="307"/>
        <w:jc w:val="left"/>
        <w:rPr>
          <w:sz w:val="22"/>
        </w:rPr>
      </w:pPr>
      <w:r>
        <w:rPr>
          <w:sz w:val="22"/>
        </w:rPr>
        <w:t>Informática.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40" w:lineRule="auto" w:before="0" w:after="0"/>
        <w:ind w:left="488" w:right="0" w:hanging="331"/>
        <w:jc w:val="left"/>
        <w:rPr>
          <w:sz w:val="22"/>
        </w:rPr>
      </w:pPr>
      <w:r>
        <w:rPr>
          <w:sz w:val="22"/>
        </w:rPr>
        <w:t>Asistencia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contribuyente.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427" w:val="left" w:leader="none"/>
        </w:tabs>
        <w:spacing w:line="240" w:lineRule="auto" w:before="93" w:after="0"/>
        <w:ind w:left="426" w:right="0" w:hanging="269"/>
        <w:jc w:val="left"/>
        <w:rPr>
          <w:sz w:val="22"/>
        </w:rPr>
      </w:pPr>
      <w:r>
        <w:rPr>
          <w:sz w:val="22"/>
        </w:rPr>
        <w:t>Consultas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autorizaciones.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40" w:lineRule="auto" w:before="0" w:after="0"/>
        <w:ind w:left="488" w:right="0" w:hanging="331"/>
        <w:jc w:val="left"/>
        <w:rPr>
          <w:sz w:val="22"/>
        </w:rPr>
      </w:pPr>
      <w:r>
        <w:rPr>
          <w:sz w:val="22"/>
        </w:rPr>
        <w:t>Comprobación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fiscales.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550" w:val="left" w:leader="none"/>
        </w:tabs>
        <w:spacing w:line="240" w:lineRule="auto" w:before="1" w:after="0"/>
        <w:ind w:left="549" w:right="0" w:hanging="392"/>
        <w:jc w:val="left"/>
        <w:rPr>
          <w:sz w:val="22"/>
        </w:rPr>
      </w:pPr>
      <w:r>
        <w:rPr>
          <w:sz w:val="22"/>
        </w:rPr>
        <w:t>Determinación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contribuciones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accesorios.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611" w:val="left" w:leader="none"/>
        </w:tabs>
        <w:spacing w:line="240" w:lineRule="auto" w:before="0" w:after="0"/>
        <w:ind w:left="610" w:right="0" w:hanging="453"/>
        <w:jc w:val="left"/>
        <w:rPr>
          <w:sz w:val="22"/>
        </w:rPr>
      </w:pPr>
      <w:r>
        <w:rPr>
          <w:sz w:val="22"/>
        </w:rPr>
        <w:t>Imposición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condonación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multas.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40" w:lineRule="auto" w:before="0" w:after="0"/>
        <w:ind w:left="488" w:right="0" w:hanging="331"/>
        <w:jc w:val="left"/>
        <w:rPr>
          <w:sz w:val="22"/>
        </w:rPr>
      </w:pP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administrativos.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27" w:val="left" w:leader="none"/>
        </w:tabs>
        <w:spacing w:line="240" w:lineRule="auto" w:before="0" w:after="0"/>
        <w:ind w:left="426" w:right="0" w:hanging="269"/>
        <w:jc w:val="left"/>
        <w:rPr>
          <w:sz w:val="22"/>
        </w:rPr>
      </w:pPr>
      <w:r>
        <w:rPr>
          <w:sz w:val="22"/>
        </w:rPr>
        <w:t>Intervención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juicios.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40" w:lineRule="auto" w:before="0" w:after="0"/>
        <w:ind w:left="488" w:right="0" w:hanging="331"/>
        <w:jc w:val="left"/>
        <w:rPr>
          <w:sz w:val="22"/>
        </w:rPr>
      </w:pPr>
      <w:r>
        <w:rPr>
          <w:sz w:val="22"/>
        </w:rPr>
        <w:t>Administración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impuestos</w:t>
      </w:r>
      <w:r>
        <w:rPr>
          <w:spacing w:val="-2"/>
          <w:sz w:val="22"/>
        </w:rPr>
        <w:t> </w:t>
      </w:r>
      <w:r>
        <w:rPr>
          <w:sz w:val="22"/>
        </w:rPr>
        <w:t>municipales.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550" w:val="left" w:leader="none"/>
        </w:tabs>
        <w:spacing w:line="240" w:lineRule="auto" w:before="0" w:after="0"/>
        <w:ind w:left="549" w:right="0" w:hanging="392"/>
        <w:jc w:val="left"/>
        <w:rPr>
          <w:sz w:val="22"/>
        </w:rPr>
      </w:pPr>
      <w:r>
        <w:rPr>
          <w:sz w:val="22"/>
        </w:rPr>
        <w:t>Prestación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catastrales,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612" w:val="left" w:leader="none"/>
        </w:tabs>
        <w:spacing w:line="240" w:lineRule="auto" w:before="0" w:after="0"/>
        <w:ind w:left="611" w:right="0" w:hanging="454"/>
        <w:jc w:val="left"/>
        <w:rPr>
          <w:sz w:val="22"/>
        </w:rPr>
      </w:pPr>
      <w:r>
        <w:rPr>
          <w:sz w:val="22"/>
        </w:rPr>
        <w:t>Prestación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civil.</w:t>
      </w:r>
    </w:p>
    <w:p>
      <w:pPr>
        <w:pStyle w:val="BodyText"/>
      </w:pPr>
    </w:p>
    <w:p>
      <w:pPr>
        <w:pStyle w:val="BodyText"/>
        <w:spacing w:before="1"/>
        <w:ind w:left="158" w:right="163"/>
        <w:jc w:val="both"/>
      </w:pPr>
      <w:r>
        <w:rPr/>
        <w:t>El Gobierno del Estado por conducto de la Secretaría de Finanzas podrá celebrar Convenios de</w:t>
      </w:r>
      <w:r>
        <w:rPr>
          <w:spacing w:val="-59"/>
        </w:rPr>
        <w:t> </w:t>
      </w:r>
      <w:r>
        <w:rPr/>
        <w:t>Coordinación y Colaboración Administrativa con los Municipios de la Entidad, para realizar las</w:t>
      </w:r>
      <w:r>
        <w:rPr>
          <w:spacing w:val="1"/>
        </w:rPr>
        <w:t> </w:t>
      </w:r>
      <w:r>
        <w:rPr/>
        <w:t>funciones antes señaladas, con el propósito de incrementar los ingresos de libre disposición de</w:t>
      </w:r>
      <w:r>
        <w:rPr>
          <w:spacing w:val="1"/>
        </w:rPr>
        <w:t> </w:t>
      </w:r>
      <w:r>
        <w:rPr/>
        <w:t>los Municipios o del Estado, así como participar y coadyuvar en algunas funciones en materia</w:t>
      </w:r>
      <w:r>
        <w:rPr>
          <w:spacing w:val="1"/>
        </w:rPr>
        <w:t> </w:t>
      </w:r>
      <w:r>
        <w:rPr/>
        <w:t>fiscal</w:t>
      </w:r>
      <w:r>
        <w:rPr>
          <w:spacing w:val="-2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que por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ésta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haya transferido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58" w:right="165"/>
        <w:jc w:val="both"/>
      </w:pPr>
      <w:r>
        <w:rPr/>
        <w:t>El ejercicio de las atribuciones del Estado y Municipios se sujetarán a lo establecido en los</w:t>
      </w:r>
      <w:r>
        <w:rPr>
          <w:spacing w:val="1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y Colaboración</w:t>
      </w:r>
      <w:r>
        <w:rPr>
          <w:spacing w:val="-1"/>
        </w:rPr>
        <w:t> </w:t>
      </w:r>
      <w:r>
        <w:rPr/>
        <w:t>Administrativa.</w:t>
      </w:r>
    </w:p>
    <w:p>
      <w:pPr>
        <w:spacing w:before="0"/>
        <w:ind w:left="158" w:right="155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698, aprobado el 30 de agosto del 2017 y publicado en 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 número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36 segunda sección del 9 de septiembre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 2017)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Convenios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Coordinación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Colaboración</w:t>
      </w:r>
      <w:r>
        <w:rPr>
          <w:spacing w:val="-4"/>
        </w:rPr>
        <w:t> </w:t>
      </w:r>
      <w:r>
        <w:rPr/>
        <w:t>Administrativa</w:t>
      </w:r>
      <w:r>
        <w:rPr>
          <w:spacing w:val="-6"/>
        </w:rPr>
        <w:t> </w:t>
      </w:r>
      <w:r>
        <w:rPr/>
        <w:t>entre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6"/>
        </w:rPr>
        <w:t> </w:t>
      </w:r>
      <w:r>
        <w:rPr/>
        <w:t>y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 deberán</w:t>
      </w:r>
      <w:r>
        <w:rPr>
          <w:spacing w:val="-1"/>
        </w:rPr>
        <w:t> </w:t>
      </w:r>
      <w:r>
        <w:rPr/>
        <w:t>contemplar: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42" w:val="left" w:leader="none"/>
        </w:tabs>
        <w:spacing w:line="240" w:lineRule="auto" w:before="0" w:after="0"/>
        <w:ind w:left="341" w:right="0" w:hanging="184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partes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intervienen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celebración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convenio;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404" w:val="left" w:leader="none"/>
        </w:tabs>
        <w:spacing w:line="240" w:lineRule="auto" w:before="0" w:after="0"/>
        <w:ind w:left="403" w:right="0" w:hanging="24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materias</w:t>
      </w:r>
      <w:r>
        <w:rPr>
          <w:spacing w:val="-1"/>
          <w:sz w:val="22"/>
        </w:rPr>
        <w:t> </w:t>
      </w:r>
      <w:r>
        <w:rPr>
          <w:sz w:val="22"/>
        </w:rPr>
        <w:t>afectas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colaboración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partes;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65" w:val="left" w:leader="none"/>
        </w:tabs>
        <w:spacing w:line="240" w:lineRule="auto" w:before="1" w:after="0"/>
        <w:ind w:left="464" w:right="0" w:hanging="30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facultades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partes</w:t>
      </w:r>
      <w:r>
        <w:rPr>
          <w:spacing w:val="-2"/>
          <w:sz w:val="22"/>
        </w:rPr>
        <w:t> </w:t>
      </w:r>
      <w:r>
        <w:rPr>
          <w:sz w:val="22"/>
        </w:rPr>
        <w:t>tendrá;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88" w:val="left" w:leader="none"/>
        </w:tabs>
        <w:spacing w:line="240" w:lineRule="auto" w:before="0" w:after="0"/>
        <w:ind w:left="158" w:right="157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beneficios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incentivos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obtendrán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partes,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celebración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dichos</w:t>
      </w:r>
      <w:r>
        <w:rPr>
          <w:spacing w:val="-3"/>
          <w:sz w:val="22"/>
        </w:rPr>
        <w:t> </w:t>
      </w:r>
      <w:r>
        <w:rPr>
          <w:sz w:val="22"/>
        </w:rPr>
        <w:t>convenios,</w:t>
      </w:r>
      <w:r>
        <w:rPr>
          <w:spacing w:val="-58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porcentajes,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formas y</w:t>
      </w:r>
      <w:r>
        <w:rPr>
          <w:spacing w:val="-1"/>
          <w:sz w:val="22"/>
        </w:rPr>
        <w:t> </w:t>
      </w:r>
      <w:r>
        <w:rPr>
          <w:sz w:val="22"/>
        </w:rPr>
        <w:t>plazos para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estos</w:t>
      </w:r>
      <w:r>
        <w:rPr>
          <w:spacing w:val="-1"/>
          <w:sz w:val="22"/>
        </w:rPr>
        <w:t> </w:t>
      </w:r>
      <w:r>
        <w:rPr>
          <w:sz w:val="22"/>
        </w:rPr>
        <w:t>sean entregados;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27" w:val="left" w:leader="none"/>
        </w:tabs>
        <w:spacing w:line="240" w:lineRule="auto" w:before="0" w:after="0"/>
        <w:ind w:left="426" w:right="0" w:hanging="26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sanciones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haya</w:t>
      </w:r>
      <w:r>
        <w:rPr>
          <w:spacing w:val="-2"/>
          <w:sz w:val="22"/>
        </w:rPr>
        <w:t> </w:t>
      </w:r>
      <w:r>
        <w:rPr>
          <w:sz w:val="22"/>
        </w:rPr>
        <w:t>lugar,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contravención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mismo</w:t>
      </w:r>
      <w:r>
        <w:rPr>
          <w:spacing w:val="-2"/>
          <w:sz w:val="22"/>
        </w:rPr>
        <w:t> </w:t>
      </w:r>
      <w:r>
        <w:rPr>
          <w:sz w:val="22"/>
        </w:rPr>
        <w:t>convenio;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501" w:val="left" w:leader="none"/>
        </w:tabs>
        <w:spacing w:line="240" w:lineRule="auto" w:before="0" w:after="0"/>
        <w:ind w:left="158" w:right="158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fechas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deban</w:t>
      </w:r>
      <w:r>
        <w:rPr>
          <w:spacing w:val="11"/>
          <w:sz w:val="22"/>
        </w:rPr>
        <w:t> </w:t>
      </w:r>
      <w:r>
        <w:rPr>
          <w:sz w:val="22"/>
        </w:rPr>
        <w:t>surtir</w:t>
      </w:r>
      <w:r>
        <w:rPr>
          <w:spacing w:val="11"/>
          <w:sz w:val="22"/>
        </w:rPr>
        <w:t> </w:t>
      </w:r>
      <w:r>
        <w:rPr>
          <w:sz w:val="22"/>
        </w:rPr>
        <w:t>efecto,</w:t>
      </w:r>
      <w:r>
        <w:rPr>
          <w:spacing w:val="11"/>
          <w:sz w:val="22"/>
        </w:rPr>
        <w:t> </w:t>
      </w:r>
      <w:r>
        <w:rPr>
          <w:sz w:val="22"/>
        </w:rPr>
        <w:t>su</w:t>
      </w:r>
      <w:r>
        <w:rPr>
          <w:spacing w:val="11"/>
          <w:sz w:val="22"/>
        </w:rPr>
        <w:t> </w:t>
      </w:r>
      <w:r>
        <w:rPr>
          <w:sz w:val="22"/>
        </w:rPr>
        <w:t>entrada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vigor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causas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den</w:t>
      </w:r>
      <w:r>
        <w:rPr>
          <w:spacing w:val="10"/>
          <w:sz w:val="22"/>
        </w:rPr>
        <w:t> </w:t>
      </w:r>
      <w:r>
        <w:rPr>
          <w:sz w:val="22"/>
        </w:rPr>
        <w:t>lugar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su</w:t>
      </w:r>
      <w:r>
        <w:rPr>
          <w:spacing w:val="-58"/>
          <w:sz w:val="22"/>
        </w:rPr>
        <w:t> </w:t>
      </w:r>
      <w:r>
        <w:rPr>
          <w:sz w:val="22"/>
        </w:rPr>
        <w:t>terminación</w:t>
      </w:r>
      <w:r>
        <w:rPr>
          <w:spacing w:val="-2"/>
          <w:sz w:val="22"/>
        </w:rPr>
        <w:t> </w:t>
      </w:r>
      <w:r>
        <w:rPr>
          <w:sz w:val="22"/>
        </w:rPr>
        <w:t>y fecha de esta;</w:t>
      </w:r>
      <w:r>
        <w:rPr>
          <w:spacing w:val="-1"/>
          <w:sz w:val="22"/>
        </w:rPr>
        <w:t> </w:t>
      </w:r>
      <w:r>
        <w:rPr>
          <w:sz w:val="22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550" w:val="left" w:leader="none"/>
        </w:tabs>
        <w:spacing w:line="240" w:lineRule="auto" w:before="0" w:after="0"/>
        <w:ind w:left="549" w:right="0" w:hanging="392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reglas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condiciones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sean</w:t>
      </w:r>
      <w:r>
        <w:rPr>
          <w:spacing w:val="-2"/>
          <w:sz w:val="22"/>
        </w:rPr>
        <w:t> </w:t>
      </w:r>
      <w:r>
        <w:rPr>
          <w:sz w:val="22"/>
        </w:rPr>
        <w:t>necesarias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operación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mismos.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3"/>
        <w:ind w:left="158" w:right="161"/>
        <w:jc w:val="both"/>
      </w:pPr>
      <w:r>
        <w:rPr/>
        <w:t>En aquellos impuestos en que concurran Estado y Municipios, ambas autoridades convendrán</w:t>
      </w:r>
      <w:r>
        <w:rPr>
          <w:spacing w:val="1"/>
        </w:rPr>
        <w:t> </w:t>
      </w:r>
      <w:r>
        <w:rPr/>
        <w:t>que la administración de dichas contribuciones quede a cargo de cualquiera de ellas incluyendo</w:t>
      </w:r>
      <w:r>
        <w:rPr>
          <w:spacing w:val="1"/>
        </w:rPr>
        <w:t> </w:t>
      </w:r>
      <w:r>
        <w:rPr/>
        <w:t>como materia de colaboración que el contribuyente pueda realizar los trámites y el pago total de</w:t>
      </w:r>
      <w:r>
        <w:rPr>
          <w:spacing w:val="-59"/>
        </w:rPr>
        <w:t> </w:t>
      </w:r>
      <w:r>
        <w:rPr/>
        <w:t>ambos impuestos en la Tesorería Municipal o en la Oficina Recaudadora de la Secretaría a</w:t>
      </w:r>
      <w:r>
        <w:rPr>
          <w:spacing w:val="1"/>
        </w:rPr>
        <w:t> </w:t>
      </w:r>
      <w:r>
        <w:rPr/>
        <w:t>elección del propio sujeto del impuesto. En el convenio respectivo se establecerán las bases de</w:t>
      </w:r>
      <w:r>
        <w:rPr>
          <w:spacing w:val="1"/>
        </w:rPr>
        <w:t> </w:t>
      </w:r>
      <w:r>
        <w:rPr/>
        <w:t>compensación.</w:t>
      </w:r>
    </w:p>
    <w:p>
      <w:pPr>
        <w:spacing w:before="0"/>
        <w:ind w:left="158" w:right="155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698, aprobado el 30 de agosto del 2017 y publicado en 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 número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36 segunda sección del 9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septiembre del 2017)</w:t>
      </w:r>
    </w:p>
    <w:p>
      <w:pPr>
        <w:pStyle w:val="BodyText"/>
      </w:pPr>
    </w:p>
    <w:p>
      <w:pPr>
        <w:pStyle w:val="BodyText"/>
        <w:ind w:left="158" w:right="160"/>
        <w:jc w:val="both"/>
      </w:pPr>
      <w:r>
        <w:rPr>
          <w:rFonts w:ascii="Arial" w:hAnsi="Arial"/>
          <w:b/>
        </w:rPr>
        <w:t>ARTÍCULO 27.- </w:t>
      </w:r>
      <w:r>
        <w:rPr/>
        <w:t>Cuando las autoridades fiscales municipales actúen con base en los convenios</w:t>
      </w:r>
      <w:r>
        <w:rPr>
          <w:spacing w:val="-59"/>
        </w:rPr>
        <w:t> </w:t>
      </w:r>
      <w:r>
        <w:rPr/>
        <w:t>respectivos como autoridades fiscales estatales, deberán ajustar su actuación conforme a lo</w:t>
      </w:r>
      <w:r>
        <w:rPr>
          <w:spacing w:val="1"/>
        </w:rPr>
        <w:t> </w:t>
      </w:r>
      <w:r>
        <w:rPr/>
        <w:t>dispuesto por el Código Fiscal del Estado de Oaxaca y demás ordenamientos fiscales estatales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158" w:right="155"/>
        <w:jc w:val="both"/>
      </w:pPr>
      <w:r>
        <w:rPr/>
        <w:t>Las autoridades fiscales estatales cuando actúen con base en los Convenios de Coordinación y</w:t>
      </w:r>
      <w:r>
        <w:rPr>
          <w:spacing w:val="1"/>
        </w:rPr>
        <w:t> </w:t>
      </w:r>
      <w:r>
        <w:rPr/>
        <w:t>Colaboración</w:t>
      </w:r>
      <w:r>
        <w:rPr>
          <w:spacing w:val="-10"/>
        </w:rPr>
        <w:t> </w:t>
      </w:r>
      <w:r>
        <w:rPr/>
        <w:t>Administrativa,</w:t>
      </w:r>
      <w:r>
        <w:rPr>
          <w:spacing w:val="-9"/>
        </w:rPr>
        <w:t> </w:t>
      </w:r>
      <w:r>
        <w:rPr/>
        <w:t>ajustarán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actuación</w:t>
      </w:r>
      <w:r>
        <w:rPr>
          <w:spacing w:val="-8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disposiciones</w:t>
      </w:r>
      <w:r>
        <w:rPr>
          <w:spacing w:val="-59"/>
        </w:rPr>
        <w:t> </w:t>
      </w:r>
      <w:r>
        <w:rPr/>
        <w:t>fiscales</w:t>
      </w:r>
      <w:r>
        <w:rPr>
          <w:spacing w:val="-2"/>
        </w:rPr>
        <w:t> </w:t>
      </w:r>
      <w:r>
        <w:rPr/>
        <w:t>municipales vigentes.</w:t>
      </w:r>
    </w:p>
    <w:p>
      <w:pPr>
        <w:spacing w:before="0"/>
        <w:ind w:left="158" w:right="155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698, aprobado el 30 de agosto del 2017 y publicado en 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 número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36 segunda sección del 9 de septiembre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 2017)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CAPÍTULO</w:t>
      </w:r>
      <w:r>
        <w:rPr>
          <w:spacing w:val="-2"/>
        </w:rPr>
        <w:t> </w:t>
      </w:r>
      <w:r>
        <w:rPr/>
        <w:t>CUARTO</w:t>
      </w:r>
    </w:p>
    <w:p>
      <w:pPr>
        <w:spacing w:before="1"/>
        <w:ind w:left="2893" w:right="2893" w:hanging="1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 INGRESOS ESTATALES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PARTICIPABLES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MUNICIPIOS.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3"/>
        <w:ind w:left="144" w:right="6834" w:firstLine="0"/>
        <w:jc w:val="center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28.-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pStyle w:val="Heading1"/>
        <w:ind w:right="145"/>
      </w:pPr>
      <w:r>
        <w:rPr/>
        <w:t>CAPÍTULO</w:t>
      </w:r>
      <w:r>
        <w:rPr>
          <w:spacing w:val="-2"/>
        </w:rPr>
        <w:t> </w:t>
      </w:r>
      <w:r>
        <w:rPr/>
        <w:t>QUINTO</w:t>
      </w:r>
    </w:p>
    <w:p>
      <w:pPr>
        <w:spacing w:before="0"/>
        <w:ind w:left="144" w:right="14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SISTEMA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ESTATAL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COORDINACIÓN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FISCAL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61"/>
        <w:jc w:val="both"/>
      </w:pPr>
      <w:r>
        <w:rPr>
          <w:rFonts w:ascii="Arial" w:hAnsi="Arial"/>
          <w:b/>
        </w:rPr>
        <w:t>ARTÍCULO 29.- </w:t>
      </w:r>
      <w:r>
        <w:rPr/>
        <w:t>Se establece el Sistema Estatal de Coordinación Fiscal con sus Municipios que</w:t>
      </w:r>
      <w:r>
        <w:rPr>
          <w:spacing w:val="-59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 objeto: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878" w:val="left" w:leader="none"/>
          <w:tab w:pos="879" w:val="left" w:leader="none"/>
        </w:tabs>
        <w:spacing w:line="240" w:lineRule="auto" w:before="0" w:after="0"/>
        <w:ind w:left="878" w:right="0" w:hanging="361"/>
        <w:jc w:val="left"/>
        <w:rPr>
          <w:sz w:val="22"/>
        </w:rPr>
      </w:pPr>
      <w:r>
        <w:rPr>
          <w:sz w:val="22"/>
        </w:rPr>
        <w:t>Coordinar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Fiscal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Municipios;</w:t>
      </w:r>
    </w:p>
    <w:p>
      <w:pPr>
        <w:pStyle w:val="ListParagraph"/>
        <w:numPr>
          <w:ilvl w:val="1"/>
          <w:numId w:val="12"/>
        </w:numPr>
        <w:tabs>
          <w:tab w:pos="879" w:val="left" w:leader="none"/>
        </w:tabs>
        <w:spacing w:line="240" w:lineRule="auto" w:before="201" w:after="0"/>
        <w:ind w:left="878" w:right="0" w:hanging="361"/>
        <w:jc w:val="left"/>
        <w:rPr>
          <w:sz w:val="22"/>
        </w:rPr>
      </w:pPr>
      <w:r>
        <w:rPr>
          <w:sz w:val="22"/>
        </w:rPr>
        <w:t>Fijar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reglas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colaboración</w:t>
      </w:r>
      <w:r>
        <w:rPr>
          <w:spacing w:val="-3"/>
          <w:sz w:val="22"/>
        </w:rPr>
        <w:t> </w:t>
      </w:r>
      <w:r>
        <w:rPr>
          <w:sz w:val="22"/>
        </w:rPr>
        <w:t>administrativa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ambos</w:t>
      </w:r>
      <w:r>
        <w:rPr>
          <w:spacing w:val="-1"/>
          <w:sz w:val="22"/>
        </w:rPr>
        <w:t> </w:t>
      </w:r>
      <w:r>
        <w:rPr>
          <w:sz w:val="22"/>
        </w:rPr>
        <w:t>niveles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gobierno;</w:t>
      </w:r>
    </w:p>
    <w:p>
      <w:pPr>
        <w:pStyle w:val="ListParagraph"/>
        <w:numPr>
          <w:ilvl w:val="1"/>
          <w:numId w:val="12"/>
        </w:numPr>
        <w:tabs>
          <w:tab w:pos="879" w:val="left" w:leader="none"/>
        </w:tabs>
        <w:spacing w:line="240" w:lineRule="auto" w:before="199" w:after="0"/>
        <w:ind w:left="878" w:right="163" w:hanging="361"/>
        <w:jc w:val="left"/>
        <w:rPr>
          <w:sz w:val="22"/>
        </w:rPr>
      </w:pPr>
      <w:r>
        <w:rPr>
          <w:sz w:val="22"/>
        </w:rPr>
        <w:t>Constituir</w:t>
      </w:r>
      <w:r>
        <w:rPr>
          <w:spacing w:val="38"/>
          <w:sz w:val="22"/>
        </w:rPr>
        <w:t> </w:t>
      </w:r>
      <w:r>
        <w:rPr>
          <w:sz w:val="22"/>
        </w:rPr>
        <w:t>los</w:t>
      </w:r>
      <w:r>
        <w:rPr>
          <w:spacing w:val="38"/>
          <w:sz w:val="22"/>
        </w:rPr>
        <w:t> </w:t>
      </w:r>
      <w:r>
        <w:rPr>
          <w:sz w:val="22"/>
        </w:rPr>
        <w:t>organismos</w:t>
      </w:r>
      <w:r>
        <w:rPr>
          <w:spacing w:val="39"/>
          <w:sz w:val="22"/>
        </w:rPr>
        <w:t> </w:t>
      </w:r>
      <w:r>
        <w:rPr>
          <w:sz w:val="22"/>
        </w:rPr>
        <w:t>en</w:t>
      </w:r>
      <w:r>
        <w:rPr>
          <w:spacing w:val="40"/>
          <w:sz w:val="22"/>
        </w:rPr>
        <w:t> </w:t>
      </w:r>
      <w:r>
        <w:rPr>
          <w:sz w:val="22"/>
        </w:rPr>
        <w:t>materia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coordinación</w:t>
      </w:r>
      <w:r>
        <w:rPr>
          <w:spacing w:val="38"/>
          <w:sz w:val="22"/>
        </w:rPr>
        <w:t> </w:t>
      </w:r>
      <w:r>
        <w:rPr>
          <w:sz w:val="22"/>
        </w:rPr>
        <w:t>fiscal</w:t>
      </w:r>
      <w:r>
        <w:rPr>
          <w:spacing w:val="39"/>
          <w:sz w:val="22"/>
        </w:rPr>
        <w:t> </w:t>
      </w:r>
      <w:r>
        <w:rPr>
          <w:sz w:val="22"/>
        </w:rPr>
        <w:t>y</w:t>
      </w:r>
      <w:r>
        <w:rPr>
          <w:spacing w:val="37"/>
          <w:sz w:val="22"/>
        </w:rPr>
        <w:t> </w:t>
      </w:r>
      <w:r>
        <w:rPr>
          <w:sz w:val="22"/>
        </w:rPr>
        <w:t>definir</w:t>
      </w:r>
      <w:r>
        <w:rPr>
          <w:spacing w:val="38"/>
          <w:sz w:val="22"/>
        </w:rPr>
        <w:t> </w:t>
      </w:r>
      <w:r>
        <w:rPr>
          <w:sz w:val="22"/>
        </w:rPr>
        <w:t>su</w:t>
      </w:r>
      <w:r>
        <w:rPr>
          <w:spacing w:val="39"/>
          <w:sz w:val="22"/>
        </w:rPr>
        <w:t> </w:t>
      </w:r>
      <w:r>
        <w:rPr>
          <w:sz w:val="22"/>
        </w:rPr>
        <w:t>organización,</w:t>
      </w:r>
      <w:r>
        <w:rPr>
          <w:spacing w:val="-58"/>
          <w:sz w:val="22"/>
        </w:rPr>
        <w:t> </w:t>
      </w:r>
      <w:r>
        <w:rPr>
          <w:sz w:val="22"/>
        </w:rPr>
        <w:t>funcionamiento</w:t>
      </w:r>
      <w:r>
        <w:rPr>
          <w:spacing w:val="-2"/>
          <w:sz w:val="22"/>
        </w:rPr>
        <w:t> </w:t>
      </w:r>
      <w:r>
        <w:rPr>
          <w:sz w:val="22"/>
        </w:rPr>
        <w:t>y facultades,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12"/>
        </w:numPr>
        <w:tabs>
          <w:tab w:pos="879" w:val="left" w:leader="none"/>
        </w:tabs>
        <w:spacing w:line="240" w:lineRule="auto" w:before="200" w:after="0"/>
        <w:ind w:left="878" w:right="163" w:hanging="361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9"/>
          <w:sz w:val="22"/>
        </w:rPr>
        <w:t> </w:t>
      </w: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bases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coordinación</w:t>
      </w:r>
      <w:r>
        <w:rPr>
          <w:spacing w:val="11"/>
          <w:sz w:val="22"/>
        </w:rPr>
        <w:t> </w:t>
      </w:r>
      <w:r>
        <w:rPr>
          <w:sz w:val="22"/>
        </w:rPr>
        <w:t>entre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Estado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Municipios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revisión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elaboración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propuestas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torno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coordinación</w:t>
      </w:r>
      <w:r>
        <w:rPr>
          <w:spacing w:val="-1"/>
          <w:sz w:val="22"/>
        </w:rPr>
        <w:t> </w:t>
      </w:r>
      <w:r>
        <w:rPr>
          <w:sz w:val="22"/>
        </w:rPr>
        <w:t>fiscal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Federación.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158" w:right="155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30.</w:t>
      </w:r>
      <w:r>
        <w:rPr/>
        <w:t>-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Ejecutivo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Municipios</w:t>
      </w:r>
      <w:r>
        <w:rPr>
          <w:spacing w:val="-7"/>
        </w:rPr>
        <w:t> </w:t>
      </w:r>
      <w:r>
        <w:rPr/>
        <w:t>participarán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desarrollo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Sistema</w:t>
      </w:r>
      <w:r>
        <w:rPr>
          <w:spacing w:val="-59"/>
        </w:rPr>
        <w:t> </w:t>
      </w:r>
      <w:r>
        <w:rPr/>
        <w:t>Estatal de Coordinación Fiscal a través del Consejo de Coordinación Hacendaria,</w:t>
      </w:r>
      <w:r>
        <w:rPr>
          <w:spacing w:val="1"/>
        </w:rPr>
        <w:t> </w:t>
      </w:r>
      <w:r>
        <w:rPr/>
        <w:t>el que será</w:t>
      </w:r>
      <w:r>
        <w:rPr>
          <w:spacing w:val="1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para: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879" w:val="left" w:leader="none"/>
        </w:tabs>
        <w:spacing w:line="240" w:lineRule="auto" w:before="93" w:after="0"/>
        <w:ind w:left="878" w:right="162" w:hanging="483"/>
        <w:jc w:val="both"/>
        <w:rPr>
          <w:sz w:val="22"/>
        </w:rPr>
      </w:pPr>
      <w:r>
        <w:rPr>
          <w:sz w:val="22"/>
        </w:rPr>
        <w:t>Establecer la forma de comunicación e intercambio de experiencias e información entre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haciendas públicas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tres</w:t>
      </w:r>
      <w:r>
        <w:rPr>
          <w:spacing w:val="-1"/>
          <w:sz w:val="22"/>
        </w:rPr>
        <w:t> </w:t>
      </w:r>
      <w:r>
        <w:rPr>
          <w:sz w:val="22"/>
        </w:rPr>
        <w:t>ámbitos de gobierno;</w:t>
      </w:r>
    </w:p>
    <w:p>
      <w:pPr>
        <w:pStyle w:val="ListParagraph"/>
        <w:numPr>
          <w:ilvl w:val="0"/>
          <w:numId w:val="13"/>
        </w:numPr>
        <w:tabs>
          <w:tab w:pos="879" w:val="left" w:leader="none"/>
        </w:tabs>
        <w:spacing w:line="240" w:lineRule="auto" w:before="199" w:after="0"/>
        <w:ind w:left="878" w:right="162" w:hanging="544"/>
        <w:jc w:val="both"/>
        <w:rPr>
          <w:sz w:val="22"/>
        </w:rPr>
      </w:pPr>
      <w:r>
        <w:rPr>
          <w:sz w:val="22"/>
        </w:rPr>
        <w:t>Establecer los procesos para lograr el perfeccionamiento del Sistema a fin de que se</w:t>
      </w:r>
      <w:r>
        <w:rPr>
          <w:spacing w:val="1"/>
          <w:sz w:val="22"/>
        </w:rPr>
        <w:t> </w:t>
      </w:r>
      <w:r>
        <w:rPr>
          <w:sz w:val="22"/>
        </w:rPr>
        <w:t>mantenga acorde a los cambios sociales, económicos y políticos que experimente el</w:t>
      </w:r>
      <w:r>
        <w:rPr>
          <w:spacing w:val="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13"/>
        </w:numPr>
        <w:tabs>
          <w:tab w:pos="879" w:val="left" w:leader="none"/>
        </w:tabs>
        <w:spacing w:line="240" w:lineRule="auto" w:before="200" w:after="0"/>
        <w:ind w:left="878" w:right="159" w:hanging="606"/>
        <w:jc w:val="both"/>
        <w:rPr>
          <w:sz w:val="22"/>
        </w:rPr>
      </w:pPr>
      <w:r>
        <w:rPr>
          <w:sz w:val="22"/>
        </w:rPr>
        <w:t>Analizar la legislación fiscal estatal y municipal, y en su caso proponer las reformas,</w:t>
      </w:r>
      <w:r>
        <w:rPr>
          <w:spacing w:val="1"/>
          <w:sz w:val="22"/>
        </w:rPr>
        <w:t> </w:t>
      </w:r>
      <w:r>
        <w:rPr>
          <w:sz w:val="22"/>
        </w:rPr>
        <w:t>adiciones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derogaciones</w:t>
      </w:r>
      <w:r>
        <w:rPr>
          <w:spacing w:val="-1"/>
          <w:sz w:val="22"/>
        </w:rPr>
        <w:t> </w:t>
      </w:r>
      <w:r>
        <w:rPr>
          <w:sz w:val="22"/>
        </w:rPr>
        <w:t>que sean</w:t>
      </w:r>
      <w:r>
        <w:rPr>
          <w:spacing w:val="-2"/>
          <w:sz w:val="22"/>
        </w:rPr>
        <w:t> </w:t>
      </w:r>
      <w:r>
        <w:rPr>
          <w:sz w:val="22"/>
        </w:rPr>
        <w:t>necesarias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 mismas;</w:t>
      </w:r>
    </w:p>
    <w:p>
      <w:pPr>
        <w:pStyle w:val="ListParagraph"/>
        <w:numPr>
          <w:ilvl w:val="0"/>
          <w:numId w:val="13"/>
        </w:numPr>
        <w:tabs>
          <w:tab w:pos="878" w:val="left" w:leader="none"/>
          <w:tab w:pos="879" w:val="left" w:leader="none"/>
        </w:tabs>
        <w:spacing w:line="240" w:lineRule="auto" w:before="200" w:after="0"/>
        <w:ind w:left="878" w:right="164" w:hanging="630"/>
        <w:jc w:val="left"/>
        <w:rPr>
          <w:sz w:val="22"/>
        </w:rPr>
      </w:pPr>
      <w:r>
        <w:rPr>
          <w:sz w:val="22"/>
        </w:rPr>
        <w:t>Opinar</w:t>
      </w:r>
      <w:r>
        <w:rPr>
          <w:spacing w:val="3"/>
          <w:sz w:val="22"/>
        </w:rPr>
        <w:t> </w:t>
      </w:r>
      <w:r>
        <w:rPr>
          <w:sz w:val="22"/>
        </w:rPr>
        <w:t>sobre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organización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haciendas</w:t>
      </w:r>
      <w:r>
        <w:rPr>
          <w:spacing w:val="4"/>
          <w:sz w:val="22"/>
        </w:rPr>
        <w:t> </w:t>
      </w:r>
      <w:r>
        <w:rPr>
          <w:sz w:val="22"/>
        </w:rPr>
        <w:t>públicas</w:t>
      </w:r>
      <w:r>
        <w:rPr>
          <w:spacing w:val="3"/>
          <w:sz w:val="22"/>
        </w:rPr>
        <w:t> </w:t>
      </w:r>
      <w:r>
        <w:rPr>
          <w:sz w:val="22"/>
        </w:rPr>
        <w:t>municipales,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fin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contribuya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60"/>
          <w:sz w:val="22"/>
        </w:rPr>
        <w:t> </w:t>
      </w:r>
      <w:r>
        <w:rPr>
          <w:sz w:val="22"/>
        </w:rPr>
        <w:t>elevar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recaudación;</w:t>
      </w:r>
    </w:p>
    <w:p>
      <w:pPr>
        <w:pStyle w:val="ListParagraph"/>
        <w:numPr>
          <w:ilvl w:val="0"/>
          <w:numId w:val="13"/>
        </w:numPr>
        <w:tabs>
          <w:tab w:pos="878" w:val="left" w:leader="none"/>
          <w:tab w:pos="879" w:val="left" w:leader="none"/>
        </w:tabs>
        <w:spacing w:line="240" w:lineRule="auto" w:before="201" w:after="0"/>
        <w:ind w:left="878" w:right="160" w:hanging="568"/>
        <w:jc w:val="left"/>
        <w:rPr>
          <w:sz w:val="22"/>
        </w:rPr>
      </w:pPr>
      <w:r>
        <w:rPr>
          <w:sz w:val="22"/>
        </w:rPr>
        <w:t>Proponer programas de capacitación, formación, desarrollo de personal y de intercambio</w:t>
      </w:r>
      <w:r>
        <w:rPr>
          <w:spacing w:val="-59"/>
          <w:sz w:val="22"/>
        </w:rPr>
        <w:t> </w:t>
      </w:r>
      <w:r>
        <w:rPr>
          <w:sz w:val="22"/>
        </w:rPr>
        <w:t>tecnológico;</w:t>
      </w:r>
    </w:p>
    <w:p>
      <w:pPr>
        <w:pStyle w:val="ListParagraph"/>
        <w:numPr>
          <w:ilvl w:val="0"/>
          <w:numId w:val="13"/>
        </w:numPr>
        <w:tabs>
          <w:tab w:pos="878" w:val="left" w:leader="none"/>
          <w:tab w:pos="879" w:val="left" w:leader="none"/>
        </w:tabs>
        <w:spacing w:line="240" w:lineRule="auto" w:before="199" w:after="0"/>
        <w:ind w:left="878" w:right="163" w:hanging="630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procesos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implantación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sistema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evaluación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desempeño</w:t>
      </w:r>
      <w:r>
        <w:rPr>
          <w:spacing w:val="-58"/>
          <w:sz w:val="22"/>
        </w:rPr>
        <w:t> </w:t>
      </w:r>
      <w:r>
        <w:rPr>
          <w:sz w:val="22"/>
        </w:rPr>
        <w:t>institucional,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3"/>
        </w:numPr>
        <w:tabs>
          <w:tab w:pos="878" w:val="left" w:leader="none"/>
          <w:tab w:pos="879" w:val="left" w:leader="none"/>
        </w:tabs>
        <w:spacing w:line="240" w:lineRule="auto" w:before="200" w:after="0"/>
        <w:ind w:left="878" w:right="161" w:hanging="691"/>
        <w:jc w:val="left"/>
        <w:rPr>
          <w:sz w:val="22"/>
        </w:rPr>
      </w:pPr>
      <w:r>
        <w:rPr>
          <w:sz w:val="22"/>
        </w:rPr>
        <w:t>Impulsar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transparencia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rendición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cuentas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manejo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recursos</w:t>
      </w:r>
      <w:r>
        <w:rPr>
          <w:spacing w:val="15"/>
          <w:sz w:val="22"/>
        </w:rPr>
        <w:t> </w:t>
      </w:r>
      <w:r>
        <w:rPr>
          <w:sz w:val="22"/>
        </w:rPr>
        <w:t>públicos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conforman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hacienda pública</w:t>
      </w:r>
      <w:r>
        <w:rPr>
          <w:spacing w:val="-1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1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Coordinación</w:t>
      </w:r>
      <w:r>
        <w:rPr>
          <w:spacing w:val="-3"/>
        </w:rPr>
        <w:t> </w:t>
      </w:r>
      <w:r>
        <w:rPr/>
        <w:t>Hacendaria,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formado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878" w:val="left" w:leader="none"/>
          <w:tab w:pos="879" w:val="left" w:leader="none"/>
        </w:tabs>
        <w:spacing w:line="240" w:lineRule="auto" w:before="0" w:after="0"/>
        <w:ind w:left="878" w:right="0" w:hanging="484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Presidente,</w:t>
      </w:r>
      <w:r>
        <w:rPr>
          <w:spacing w:val="-2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Finanzas;</w:t>
      </w:r>
    </w:p>
    <w:p>
      <w:pPr>
        <w:pStyle w:val="ListParagraph"/>
        <w:numPr>
          <w:ilvl w:val="0"/>
          <w:numId w:val="14"/>
        </w:numPr>
        <w:tabs>
          <w:tab w:pos="878" w:val="left" w:leader="none"/>
          <w:tab w:pos="879" w:val="left" w:leader="none"/>
        </w:tabs>
        <w:spacing w:line="240" w:lineRule="auto" w:before="199" w:after="0"/>
        <w:ind w:left="878" w:right="156" w:hanging="544"/>
        <w:jc w:val="left"/>
        <w:rPr>
          <w:sz w:val="22"/>
        </w:rPr>
      </w:pPr>
      <w:r>
        <w:rPr>
          <w:sz w:val="22"/>
        </w:rPr>
        <w:t>Un</w:t>
      </w:r>
      <w:r>
        <w:rPr>
          <w:spacing w:val="19"/>
          <w:sz w:val="22"/>
        </w:rPr>
        <w:t> </w:t>
      </w:r>
      <w:r>
        <w:rPr>
          <w:sz w:val="22"/>
        </w:rPr>
        <w:t>Secretario</w:t>
      </w:r>
      <w:r>
        <w:rPr>
          <w:spacing w:val="22"/>
          <w:sz w:val="22"/>
        </w:rPr>
        <w:t> </w:t>
      </w:r>
      <w:r>
        <w:rPr>
          <w:sz w:val="22"/>
        </w:rPr>
        <w:t>Técnico,</w:t>
      </w:r>
      <w:r>
        <w:rPr>
          <w:spacing w:val="19"/>
          <w:sz w:val="22"/>
        </w:rPr>
        <w:t> </w:t>
      </w:r>
      <w:r>
        <w:rPr>
          <w:sz w:val="22"/>
        </w:rPr>
        <w:t>quien</w:t>
      </w:r>
      <w:r>
        <w:rPr>
          <w:spacing w:val="21"/>
          <w:sz w:val="22"/>
        </w:rPr>
        <w:t> </w:t>
      </w:r>
      <w:r>
        <w:rPr>
          <w:sz w:val="22"/>
        </w:rPr>
        <w:t>será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Titular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Subsecretaría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Ingresos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Secretaría;</w:t>
      </w:r>
    </w:p>
    <w:p>
      <w:pPr>
        <w:pStyle w:val="BodyText"/>
        <w:spacing w:before="2"/>
        <w:rPr>
          <w:sz w:val="9"/>
        </w:rPr>
      </w:pPr>
    </w:p>
    <w:p>
      <w:pPr>
        <w:spacing w:before="95"/>
        <w:ind w:left="86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(Fracción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II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Artículo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31,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reformada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884,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18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2014 y publicado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 el Periódico Oficial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 52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Sexta Sección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27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 2014)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878" w:val="left" w:leader="none"/>
          <w:tab w:pos="879" w:val="left" w:leader="none"/>
        </w:tabs>
        <w:spacing w:line="240" w:lineRule="auto" w:before="0" w:after="0"/>
        <w:ind w:left="878" w:right="0" w:hanging="606"/>
        <w:jc w:val="left"/>
        <w:rPr>
          <w:sz w:val="22"/>
        </w:rPr>
      </w:pPr>
      <w:r>
        <w:rPr>
          <w:sz w:val="22"/>
        </w:rPr>
        <w:t>Vocales</w:t>
      </w:r>
      <w:r>
        <w:rPr>
          <w:spacing w:val="-1"/>
          <w:sz w:val="22"/>
        </w:rPr>
        <w:t> </w:t>
      </w:r>
      <w:r>
        <w:rPr>
          <w:sz w:val="22"/>
        </w:rPr>
        <w:t>quienes</w:t>
      </w:r>
      <w:r>
        <w:rPr>
          <w:spacing w:val="-1"/>
          <w:sz w:val="22"/>
        </w:rPr>
        <w:t> </w:t>
      </w:r>
      <w:r>
        <w:rPr>
          <w:sz w:val="22"/>
        </w:rPr>
        <w:t>serán:</w:t>
      </w:r>
    </w:p>
    <w:p>
      <w:pPr>
        <w:pStyle w:val="ListParagraph"/>
        <w:numPr>
          <w:ilvl w:val="1"/>
          <w:numId w:val="14"/>
        </w:numPr>
        <w:tabs>
          <w:tab w:pos="879" w:val="left" w:leader="none"/>
        </w:tabs>
        <w:spacing w:line="240" w:lineRule="auto" w:before="200" w:after="0"/>
        <w:ind w:left="878" w:right="0" w:hanging="361"/>
        <w:jc w:val="left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autoridades</w:t>
      </w:r>
      <w:r>
        <w:rPr>
          <w:spacing w:val="-2"/>
          <w:sz w:val="22"/>
        </w:rPr>
        <w:t> </w:t>
      </w:r>
      <w:r>
        <w:rPr>
          <w:sz w:val="22"/>
        </w:rPr>
        <w:t>hacendarias</w:t>
      </w:r>
      <w:r>
        <w:rPr>
          <w:spacing w:val="-2"/>
          <w:sz w:val="22"/>
        </w:rPr>
        <w:t> </w:t>
      </w:r>
      <w:r>
        <w:rPr>
          <w:sz w:val="22"/>
        </w:rPr>
        <w:t>municipales;</w:t>
      </w:r>
    </w:p>
    <w:p>
      <w:pPr>
        <w:pStyle w:val="ListParagraph"/>
        <w:numPr>
          <w:ilvl w:val="1"/>
          <w:numId w:val="14"/>
        </w:numPr>
        <w:tabs>
          <w:tab w:pos="879" w:val="left" w:leader="none"/>
        </w:tabs>
        <w:spacing w:line="240" w:lineRule="auto" w:before="200" w:after="0"/>
        <w:ind w:left="878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diputado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Comisión</w:t>
      </w:r>
      <w:r>
        <w:rPr>
          <w:spacing w:val="-2"/>
          <w:sz w:val="22"/>
        </w:rPr>
        <w:t> </w:t>
      </w:r>
      <w:r>
        <w:rPr>
          <w:sz w:val="22"/>
        </w:rPr>
        <w:t>Permanente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Hacienda;</w:t>
      </w:r>
    </w:p>
    <w:p>
      <w:pPr>
        <w:pStyle w:val="ListParagraph"/>
        <w:numPr>
          <w:ilvl w:val="1"/>
          <w:numId w:val="14"/>
        </w:numPr>
        <w:tabs>
          <w:tab w:pos="879" w:val="left" w:leader="none"/>
        </w:tabs>
        <w:spacing w:line="240" w:lineRule="auto" w:before="200" w:after="0"/>
        <w:ind w:left="878" w:right="156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o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Diputado</w:t>
      </w:r>
      <w:r>
        <w:rPr>
          <w:spacing w:val="30"/>
          <w:sz w:val="22"/>
        </w:rPr>
        <w:t> </w:t>
      </w:r>
      <w:r>
        <w:rPr>
          <w:sz w:val="22"/>
        </w:rPr>
        <w:t>Presidente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Comisión</w:t>
      </w:r>
      <w:r>
        <w:rPr>
          <w:spacing w:val="30"/>
          <w:sz w:val="22"/>
        </w:rPr>
        <w:t> </w:t>
      </w:r>
      <w:r>
        <w:rPr>
          <w:sz w:val="22"/>
        </w:rPr>
        <w:t>Permanente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Vigilancia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Auditoría</w:t>
      </w:r>
      <w:r>
        <w:rPr>
          <w:spacing w:val="-58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de Fiscalización, y</w:t>
      </w:r>
    </w:p>
    <w:p>
      <w:pPr>
        <w:pStyle w:val="ListParagraph"/>
        <w:numPr>
          <w:ilvl w:val="1"/>
          <w:numId w:val="14"/>
        </w:numPr>
        <w:tabs>
          <w:tab w:pos="879" w:val="left" w:leader="none"/>
        </w:tabs>
        <w:spacing w:line="240" w:lineRule="auto" w:before="201" w:after="0"/>
        <w:ind w:left="87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Auditoría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Fiscalización.</w:t>
      </w:r>
    </w:p>
    <w:p>
      <w:pPr>
        <w:pStyle w:val="BodyText"/>
        <w:spacing w:before="199"/>
        <w:ind w:left="158"/>
      </w:pPr>
      <w:r>
        <w:rPr/>
        <w:t>Los</w:t>
      </w:r>
      <w:r>
        <w:rPr>
          <w:spacing w:val="-2"/>
        </w:rPr>
        <w:t> </w:t>
      </w:r>
      <w:r>
        <w:rPr/>
        <w:t>cargos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</w:t>
      </w:r>
      <w:r>
        <w:rPr>
          <w:spacing w:val="-3"/>
        </w:rPr>
        <w:t> </w:t>
      </w:r>
      <w:r>
        <w:rPr/>
        <w:t>Hacendaria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honoríficos.</w:t>
      </w:r>
    </w:p>
    <w:p>
      <w:pPr>
        <w:pStyle w:val="BodyText"/>
        <w:ind w:left="158"/>
      </w:pPr>
      <w:r>
        <w:rPr/>
        <w:t>Las</w:t>
      </w:r>
      <w:r>
        <w:rPr>
          <w:spacing w:val="56"/>
        </w:rPr>
        <w:t> </w:t>
      </w:r>
      <w:r>
        <w:rPr/>
        <w:t>autoridades</w:t>
      </w:r>
      <w:r>
        <w:rPr>
          <w:spacing w:val="56"/>
        </w:rPr>
        <w:t> </w:t>
      </w:r>
      <w:r>
        <w:rPr/>
        <w:t>municipales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elegirán</w:t>
      </w:r>
      <w:r>
        <w:rPr>
          <w:spacing w:val="55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sorteo</w:t>
      </w:r>
      <w:r>
        <w:rPr>
          <w:spacing w:val="54"/>
        </w:rPr>
        <w:t> </w:t>
      </w:r>
      <w:r>
        <w:rPr/>
        <w:t>previo,</w:t>
      </w:r>
      <w:r>
        <w:rPr>
          <w:spacing w:val="55"/>
        </w:rPr>
        <w:t> </w:t>
      </w:r>
      <w:r>
        <w:rPr/>
        <w:t>eligiéndose</w:t>
      </w:r>
      <w:r>
        <w:rPr>
          <w:spacing w:val="55"/>
        </w:rPr>
        <w:t> </w:t>
      </w:r>
      <w:r>
        <w:rPr/>
        <w:t>el</w:t>
      </w:r>
      <w:r>
        <w:rPr>
          <w:spacing w:val="54"/>
        </w:rPr>
        <w:t> </w:t>
      </w:r>
      <w:r>
        <w:rPr/>
        <w:t>5%</w:t>
      </w:r>
      <w:r>
        <w:rPr>
          <w:spacing w:val="56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-58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que correspondan 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 las regiones.</w:t>
      </w:r>
    </w:p>
    <w:p>
      <w:pPr>
        <w:pStyle w:val="BodyText"/>
      </w:pPr>
    </w:p>
    <w:p>
      <w:pPr>
        <w:pStyle w:val="BodyText"/>
        <w:ind w:left="158" w:right="147"/>
      </w:pPr>
      <w:r>
        <w:rPr/>
        <w:t>Para este fin, se determinan regiones hacendarias: Cañada, Costa, Istmo, Mixteca, Papaloapan,</w:t>
      </w:r>
      <w:r>
        <w:rPr>
          <w:spacing w:val="-59"/>
        </w:rPr>
        <w:t> </w:t>
      </w:r>
      <w:r>
        <w:rPr/>
        <w:t>Valles</w:t>
      </w:r>
      <w:r>
        <w:rPr>
          <w:spacing w:val="-1"/>
        </w:rPr>
        <w:t> </w:t>
      </w:r>
      <w:r>
        <w:rPr/>
        <w:t>Centrales,</w:t>
      </w:r>
      <w:r>
        <w:rPr>
          <w:spacing w:val="-2"/>
        </w:rPr>
        <w:t> </w:t>
      </w:r>
      <w:r>
        <w:rPr/>
        <w:t>Sierra</w:t>
      </w:r>
      <w:r>
        <w:rPr>
          <w:spacing w:val="-2"/>
        </w:rPr>
        <w:t> </w:t>
      </w:r>
      <w:r>
        <w:rPr/>
        <w:t>Norte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Sierra</w:t>
      </w:r>
      <w:r>
        <w:rPr>
          <w:spacing w:val="-1"/>
        </w:rPr>
        <w:t> </w:t>
      </w:r>
      <w:r>
        <w:rPr/>
        <w:t>Sur,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Desarrollo.</w:t>
      </w:r>
    </w:p>
    <w:p>
      <w:pPr>
        <w:spacing w:after="0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3"/>
        <w:ind w:left="158" w:right="154"/>
        <w:jc w:val="both"/>
      </w:pPr>
      <w:r>
        <w:rPr/>
        <w:t>El sorteo se llevará a cabo a más tardar el último día del mes de enero de cada ejercicio fiscal</w:t>
      </w:r>
      <w:r>
        <w:rPr>
          <w:spacing w:val="1"/>
        </w:rPr>
        <w:t> </w:t>
      </w:r>
      <w:r>
        <w:rPr/>
        <w:t>con la presencia de los diputados presidentes de las comisiones permanentes del H. Congreso</w:t>
      </w:r>
      <w:r>
        <w:rPr>
          <w:spacing w:val="1"/>
        </w:rPr>
        <w:t> </w:t>
      </w:r>
      <w:r>
        <w:rPr/>
        <w:t>del Estado, mencionados antes, y el titular de la Auditoría Superior de Fiscalización del Estado,</w:t>
      </w:r>
      <w:r>
        <w:rPr>
          <w:spacing w:val="1"/>
        </w:rPr>
        <w:t> </w:t>
      </w:r>
      <w:r>
        <w:rPr/>
        <w:t>resultado que deberá publicarse en el Periódico Oficial del Gobierno del Estado conjuntamente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llevar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cabo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instalación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Hacendaria.</w:t>
      </w:r>
    </w:p>
    <w:p>
      <w:pPr>
        <w:pStyle w:val="BodyText"/>
        <w:spacing w:before="8"/>
        <w:rPr>
          <w:sz w:val="13"/>
        </w:rPr>
      </w:pPr>
    </w:p>
    <w:p>
      <w:pPr>
        <w:spacing w:before="95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según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dispuesto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782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2013)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según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dispuesto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52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58" w:right="15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1470, aprobado por la LXV Legislatura del Estado el 12 de julio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 publicado en el Periódico Oficial del Estado número 30 Novena Sección, de fecha 29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58" w:right="162"/>
        <w:jc w:val="both"/>
      </w:pPr>
      <w:r>
        <w:rPr>
          <w:rFonts w:ascii="Arial" w:hAnsi="Arial"/>
          <w:b/>
        </w:rPr>
        <w:t>ARTÍCULO 32.- </w:t>
      </w:r>
      <w:r>
        <w:rPr/>
        <w:t>Los integrantes del Consejo de Coordinación Hacendaria podrán nombrar un</w:t>
      </w:r>
      <w:r>
        <w:rPr>
          <w:spacing w:val="1"/>
        </w:rPr>
        <w:t> </w:t>
      </w:r>
      <w:r>
        <w:rPr/>
        <w:t>suplente,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suplentes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Presidentes</w:t>
      </w:r>
      <w:r>
        <w:rPr>
          <w:spacing w:val="-1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Tesoreros.</w:t>
      </w:r>
    </w:p>
    <w:p>
      <w:pPr>
        <w:pStyle w:val="BodyText"/>
        <w:spacing w:before="1"/>
      </w:pPr>
    </w:p>
    <w:p>
      <w:pPr>
        <w:pStyle w:val="BodyText"/>
        <w:ind w:left="158" w:right="160"/>
        <w:jc w:val="both"/>
      </w:pPr>
      <w:r>
        <w:rPr>
          <w:rFonts w:ascii="Arial" w:hAnsi="Arial"/>
          <w:b/>
        </w:rPr>
        <w:t>ARTICULO 33.- </w:t>
      </w:r>
      <w:r>
        <w:rPr/>
        <w:t>El Consejo de Coordinación Hacendaria sesionará de manera ordinaria, en el</w:t>
      </w:r>
      <w:r>
        <w:rPr>
          <w:spacing w:val="1"/>
        </w:rPr>
        <w:t> </w:t>
      </w:r>
      <w:r>
        <w:rPr/>
        <w:t>mes de febrero y octubre de cada año, a convocatoria del Presidente o cuando el 30% de sus</w:t>
      </w:r>
      <w:r>
        <w:rPr>
          <w:spacing w:val="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soliciten.</w:t>
      </w:r>
    </w:p>
    <w:p>
      <w:pPr>
        <w:pStyle w:val="BodyText"/>
      </w:pPr>
    </w:p>
    <w:p>
      <w:pPr>
        <w:pStyle w:val="BodyText"/>
        <w:ind w:left="158"/>
        <w:jc w:val="both"/>
      </w:pPr>
      <w:r>
        <w:rPr/>
        <w:t>Corresponde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integrar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agenda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tratar.</w:t>
      </w:r>
    </w:p>
    <w:p>
      <w:pPr>
        <w:pStyle w:val="BodyText"/>
      </w:pPr>
    </w:p>
    <w:p>
      <w:pPr>
        <w:pStyle w:val="BodyText"/>
        <w:spacing w:before="1"/>
        <w:ind w:left="158" w:right="158"/>
        <w:jc w:val="both"/>
      </w:pPr>
      <w:r>
        <w:rPr/>
        <w:t>El</w:t>
      </w:r>
      <w:r>
        <w:rPr>
          <w:spacing w:val="-12"/>
        </w:rPr>
        <w:t> </w:t>
      </w:r>
      <w:r>
        <w:rPr/>
        <w:t>Consejo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Coordinación</w:t>
      </w:r>
      <w:r>
        <w:rPr>
          <w:spacing w:val="-11"/>
        </w:rPr>
        <w:t> </w:t>
      </w:r>
      <w:r>
        <w:rPr/>
        <w:t>Hacendaria</w:t>
      </w:r>
      <w:r>
        <w:rPr>
          <w:spacing w:val="-11"/>
        </w:rPr>
        <w:t> </w:t>
      </w:r>
      <w:r>
        <w:rPr/>
        <w:t>podrá</w:t>
      </w:r>
      <w:r>
        <w:rPr>
          <w:spacing w:val="-12"/>
        </w:rPr>
        <w:t> </w:t>
      </w:r>
      <w:r>
        <w:rPr/>
        <w:t>sesionar</w:t>
      </w:r>
      <w:r>
        <w:rPr>
          <w:spacing w:val="-12"/>
        </w:rPr>
        <w:t> </w:t>
      </w:r>
      <w:r>
        <w:rPr/>
        <w:t>válidamente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primera</w:t>
      </w:r>
      <w:r>
        <w:rPr>
          <w:spacing w:val="-12"/>
        </w:rPr>
        <w:t> </w:t>
      </w:r>
      <w:r>
        <w:rPr/>
        <w:t>convocatoria</w:t>
      </w:r>
      <w:r>
        <w:rPr>
          <w:spacing w:val="-10"/>
        </w:rPr>
        <w:t> </w:t>
      </w:r>
      <w:r>
        <w:rPr/>
        <w:t>con</w:t>
      </w:r>
      <w:r>
        <w:rPr>
          <w:spacing w:val="-59"/>
        </w:rPr>
        <w:t> </w:t>
      </w:r>
      <w:r>
        <w:rPr/>
        <w:t>la</w:t>
      </w:r>
      <w:r>
        <w:rPr>
          <w:spacing w:val="-7"/>
        </w:rPr>
        <w:t> </w:t>
      </w:r>
      <w:r>
        <w:rPr/>
        <w:t>asistencia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Presidente,</w:t>
      </w:r>
      <w:r>
        <w:rPr>
          <w:spacing w:val="-6"/>
        </w:rPr>
        <w:t> </w:t>
      </w:r>
      <w:r>
        <w:rPr/>
        <w:t>Secretario</w:t>
      </w:r>
      <w:r>
        <w:rPr>
          <w:spacing w:val="-6"/>
        </w:rPr>
        <w:t> </w:t>
      </w:r>
      <w:r>
        <w:rPr/>
        <w:t>y,</w:t>
      </w:r>
      <w:r>
        <w:rPr>
          <w:spacing w:val="-7"/>
        </w:rPr>
        <w:t> </w:t>
      </w:r>
      <w:r>
        <w:rPr/>
        <w:t>cuando</w:t>
      </w:r>
      <w:r>
        <w:rPr>
          <w:spacing w:val="-6"/>
        </w:rPr>
        <w:t> </w:t>
      </w:r>
      <w:r>
        <w:rPr/>
        <w:t>menos,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cincuenta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ciento</w:t>
      </w:r>
      <w:r>
        <w:rPr>
          <w:spacing w:val="-7"/>
        </w:rPr>
        <w:t> </w:t>
      </w:r>
      <w:r>
        <w:rPr/>
        <w:t>más</w:t>
      </w:r>
      <w:r>
        <w:rPr>
          <w:spacing w:val="-6"/>
        </w:rPr>
        <w:t> </w:t>
      </w:r>
      <w:r>
        <w:rPr/>
        <w:t>uno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58"/>
        </w:rPr>
        <w:t> </w:t>
      </w:r>
      <w:r>
        <w:rPr/>
        <w:t>vocales y, en segunda convocatoria, después de transcurridos treinta minutos a la primera, con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Presidente,</w:t>
      </w:r>
      <w:r>
        <w:rPr>
          <w:spacing w:val="-1"/>
        </w:rPr>
        <w:t> </w:t>
      </w:r>
      <w:r>
        <w:rPr/>
        <w:t>el Secretario</w:t>
      </w:r>
      <w:r>
        <w:rPr>
          <w:spacing w:val="-1"/>
        </w:rPr>
        <w:t> </w:t>
      </w:r>
      <w:r>
        <w:rPr/>
        <w:t>y los</w:t>
      </w:r>
      <w:r>
        <w:rPr>
          <w:spacing w:val="-1"/>
        </w:rPr>
        <w:t> </w:t>
      </w:r>
      <w:r>
        <w:rPr/>
        <w:t>vocales</w:t>
      </w:r>
      <w:r>
        <w:rPr>
          <w:spacing w:val="-1"/>
        </w:rPr>
        <w:t> </w:t>
      </w:r>
      <w:r>
        <w:rPr/>
        <w:t>presentes.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5"/>
        <w:jc w:val="both"/>
      </w:pP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Hacendaría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voz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voto,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 y los representantes de las Comisiones Permanentes de Hacienda y de Vigilancia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Auditoría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del Estado,</w:t>
      </w:r>
      <w:r>
        <w:rPr>
          <w:spacing w:val="-2"/>
        </w:rPr>
        <w:t> </w:t>
      </w:r>
      <w:r>
        <w:rPr/>
        <w:t>quienes sólo tendrán</w:t>
      </w:r>
      <w:r>
        <w:rPr>
          <w:spacing w:val="-2"/>
        </w:rPr>
        <w:t> </w:t>
      </w:r>
      <w:r>
        <w:rPr/>
        <w:t>voz.</w:t>
      </w:r>
    </w:p>
    <w:p>
      <w:pPr>
        <w:pStyle w:val="BodyText"/>
        <w:spacing w:before="8"/>
        <w:rPr>
          <w:sz w:val="13"/>
        </w:rPr>
      </w:pPr>
    </w:p>
    <w:p>
      <w:pPr>
        <w:spacing w:before="94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según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dispuesto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52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58" w:right="15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1470, aprobado por la LXV Legislatura del Estado el 12 de julio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 publicado en el Periódico Oficial del Estado número 30 Novena Sección, de fecha 29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158" w:right="16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34.- </w:t>
      </w:r>
      <w:r>
        <w:rPr/>
        <w:t>Las decisiones del Consejo de Coordinación Hacendaria, se tomarán por</w:t>
      </w:r>
      <w:r>
        <w:rPr>
          <w:spacing w:val="1"/>
        </w:rPr>
        <w:t> </w:t>
      </w:r>
      <w:r>
        <w:rPr/>
        <w:t>mayoría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votos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presentes</w:t>
      </w:r>
      <w:r>
        <w:rPr>
          <w:spacing w:val="-2"/>
        </w:rPr>
        <w:t> </w:t>
      </w:r>
      <w:r>
        <w:rPr/>
        <w:t>y,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empate,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voto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calidad.</w:t>
      </w:r>
    </w:p>
    <w:p>
      <w:pPr>
        <w:pStyle w:val="BodyText"/>
      </w:pPr>
    </w:p>
    <w:p>
      <w:pPr>
        <w:pStyle w:val="BodyText"/>
        <w:ind w:left="158" w:right="161"/>
        <w:jc w:val="both"/>
      </w:pPr>
      <w:r>
        <w:rPr/>
        <w:t>Los acuerdos que se determinen en las sesiones del Consejo de Coordinación Hacendaria se</w:t>
      </w:r>
      <w:r>
        <w:rPr>
          <w:spacing w:val="1"/>
        </w:rPr>
        <w:t> </w:t>
      </w:r>
      <w:r>
        <w:rPr/>
        <w:t>harán</w:t>
      </w:r>
      <w:r>
        <w:rPr>
          <w:spacing w:val="4"/>
        </w:rPr>
        <w:t> </w:t>
      </w:r>
      <w:r>
        <w:rPr/>
        <w:t>constar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acta,</w:t>
      </w:r>
      <w:r>
        <w:rPr>
          <w:spacing w:val="3"/>
        </w:rPr>
        <w:t> </w:t>
      </w:r>
      <w:r>
        <w:rPr/>
        <w:t>misma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firmará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Secretario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cual</w:t>
      </w:r>
      <w:r>
        <w:rPr>
          <w:spacing w:val="3"/>
        </w:rPr>
        <w:t> </w:t>
      </w:r>
      <w:r>
        <w:rPr/>
        <w:t>se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64"/>
        <w:jc w:val="both"/>
      </w:pPr>
      <w:r>
        <w:rPr/>
        <w:t>proporcionará copia a los representantes de las regiones presentes y a los vocales que lo</w:t>
      </w:r>
      <w:r>
        <w:rPr>
          <w:spacing w:val="1"/>
        </w:rPr>
        <w:t> </w:t>
      </w:r>
      <w:r>
        <w:rPr/>
        <w:t>soliciten.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9"/>
        <w:jc w:val="both"/>
      </w:pPr>
      <w:r>
        <w:rPr/>
        <w:t>Los acuerdos que tome el Consejo de Coordinación Hacendaria, serán vinculatorios, y se darán</w:t>
      </w:r>
      <w:r>
        <w:rPr>
          <w:spacing w:val="-59"/>
        </w:rPr>
        <w:t> </w:t>
      </w:r>
      <w:r>
        <w:rPr/>
        <w:t>en</w:t>
      </w:r>
      <w:r>
        <w:rPr>
          <w:spacing w:val="-3"/>
        </w:rPr>
        <w:t> </w:t>
      </w:r>
      <w:r>
        <w:rPr/>
        <w:t>estricto</w:t>
      </w:r>
      <w:r>
        <w:rPr>
          <w:spacing w:val="-3"/>
        </w:rPr>
        <w:t> </w:t>
      </w:r>
      <w:r>
        <w:rPr/>
        <w:t>respeto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soberanía</w:t>
      </w:r>
      <w:r>
        <w:rPr>
          <w:spacing w:val="-2"/>
        </w:rPr>
        <w:t> </w:t>
      </w:r>
      <w:r>
        <w:rPr/>
        <w:t>estatal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autonomía</w:t>
      </w:r>
      <w:r>
        <w:rPr>
          <w:spacing w:val="-3"/>
        </w:rPr>
        <w:t> </w:t>
      </w:r>
      <w:r>
        <w:rPr/>
        <w:t>municipal,</w:t>
      </w:r>
      <w:r>
        <w:rPr>
          <w:spacing w:val="-3"/>
        </w:rPr>
        <w:t> </w:t>
      </w:r>
      <w:r>
        <w:rPr/>
        <w:t>dándose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conocer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todos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cada uno</w:t>
      </w:r>
      <w:r>
        <w:rPr>
          <w:spacing w:val="-1"/>
        </w:rPr>
        <w:t> </w:t>
      </w:r>
      <w:r>
        <w:rPr/>
        <w:t>de los municipios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5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 Hacendaria, podrá formar comisiones regionales o especializadas, las cuales</w:t>
      </w:r>
      <w:r>
        <w:rPr>
          <w:spacing w:val="1"/>
        </w:rPr>
        <w:t> </w:t>
      </w:r>
      <w:r>
        <w:rPr/>
        <w:t>estarán integradas por el Secretario, quién las presidirá, y los tesoreros de los Municipios</w:t>
      </w:r>
      <w:r>
        <w:rPr>
          <w:spacing w:val="1"/>
        </w:rPr>
        <w:t> </w:t>
      </w:r>
      <w:r>
        <w:rPr/>
        <w:t>involucrados.</w:t>
      </w:r>
    </w:p>
    <w:p>
      <w:pPr>
        <w:pStyle w:val="BodyText"/>
      </w:pPr>
    </w:p>
    <w:p>
      <w:pPr>
        <w:pStyle w:val="BodyText"/>
        <w:ind w:left="158" w:right="165"/>
        <w:jc w:val="both"/>
      </w:pPr>
      <w:r>
        <w:rPr/>
        <w:t>En estas comisiones se podrá invitar a participar a instituciones académicas, de investigación y</w:t>
      </w:r>
      <w:r>
        <w:rPr>
          <w:spacing w:val="1"/>
        </w:rPr>
        <w:t> </w:t>
      </w:r>
      <w:r>
        <w:rPr/>
        <w:t>agrupaciones</w:t>
      </w:r>
      <w:r>
        <w:rPr>
          <w:spacing w:val="-2"/>
        </w:rPr>
        <w:t> </w:t>
      </w:r>
      <w:r>
        <w:rPr/>
        <w:t>del sector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privado</w:t>
      </w:r>
      <w:r>
        <w:rPr>
          <w:spacing w:val="-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hacendaria.</w:t>
      </w:r>
    </w:p>
    <w:p>
      <w:pPr>
        <w:pStyle w:val="BodyText"/>
      </w:pPr>
    </w:p>
    <w:p>
      <w:pPr>
        <w:pStyle w:val="Heading1"/>
      </w:pPr>
      <w:r>
        <w:rPr/>
        <w:t>TRANSITORIOS: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58" w:right="162"/>
        <w:jc w:val="both"/>
      </w:pPr>
      <w:r>
        <w:rPr>
          <w:rFonts w:ascii="Arial" w:hAnsi="Arial"/>
          <w:b/>
        </w:rPr>
        <w:t>PRIMERO.- </w:t>
      </w:r>
      <w:r>
        <w:rPr/>
        <w:t>La presente Ley entrará en vigor a partir del día 1º de enero del año 2001, previa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58" w:right="164"/>
        <w:jc w:val="both"/>
      </w:pPr>
      <w:r>
        <w:rPr>
          <w:rFonts w:ascii="Arial" w:hAnsi="Arial"/>
          <w:b/>
        </w:rPr>
        <w:t>SEGUNDO.- </w:t>
      </w:r>
      <w:r>
        <w:rPr/>
        <w:t>Para los efectos de lo dispuesto en los artículos 6 y 7 de esta Ley, se estará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62"/>
        <w:jc w:val="both"/>
      </w:pPr>
      <w:r>
        <w:rPr/>
        <w:t>Durante el año 2006 los factores a que se refieren los artículos arriba citados, se calcularán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proporciones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señalan a</w:t>
      </w:r>
      <w:r>
        <w:rPr>
          <w:spacing w:val="-1"/>
        </w:rPr>
        <w:t> </w:t>
      </w:r>
      <w:r>
        <w:rPr/>
        <w:t>continuación:</w:t>
      </w:r>
    </w:p>
    <w:p>
      <w:pPr>
        <w:pStyle w:val="BodyText"/>
        <w:spacing w:before="8"/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"/>
        <w:gridCol w:w="1950"/>
        <w:gridCol w:w="6605"/>
      </w:tblGrid>
      <w:tr>
        <w:trPr>
          <w:trHeight w:val="248" w:hRule="atLeast"/>
        </w:trPr>
        <w:tc>
          <w:tcPr>
            <w:tcW w:w="94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line="229" w:lineRule="exact"/>
              <w:ind w:left="521"/>
              <w:rPr>
                <w:sz w:val="22"/>
              </w:rPr>
            </w:pPr>
            <w:r>
              <w:rPr>
                <w:sz w:val="22"/>
              </w:rPr>
              <w:t>FACTORES</w:t>
            </w:r>
          </w:p>
        </w:tc>
        <w:tc>
          <w:tcPr>
            <w:tcW w:w="6605" w:type="dxa"/>
          </w:tcPr>
          <w:p>
            <w:pPr>
              <w:pStyle w:val="TableParagraph"/>
              <w:spacing w:line="229" w:lineRule="exact"/>
              <w:ind w:left="698"/>
              <w:rPr>
                <w:sz w:val="22"/>
              </w:rPr>
            </w:pPr>
            <w:r>
              <w:rPr>
                <w:sz w:val="22"/>
              </w:rPr>
              <w:t>FACTORES</w:t>
            </w:r>
          </w:p>
        </w:tc>
      </w:tr>
      <w:tr>
        <w:trPr>
          <w:trHeight w:val="379" w:hRule="atLeast"/>
        </w:trPr>
        <w:tc>
          <w:tcPr>
            <w:tcW w:w="947" w:type="dxa"/>
          </w:tcPr>
          <w:p>
            <w:pPr>
              <w:pStyle w:val="TableParagraph"/>
              <w:spacing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AÑO</w:t>
            </w:r>
          </w:p>
        </w:tc>
        <w:tc>
          <w:tcPr>
            <w:tcW w:w="1950" w:type="dxa"/>
          </w:tcPr>
          <w:p>
            <w:pPr>
              <w:pStyle w:val="TableParagraph"/>
              <w:spacing w:line="249" w:lineRule="exact"/>
              <w:ind w:left="521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6605" w:type="dxa"/>
          </w:tcPr>
          <w:p>
            <w:pPr>
              <w:pStyle w:val="TableParagraph"/>
              <w:spacing w:line="249" w:lineRule="exact"/>
              <w:ind w:left="698"/>
              <w:rPr>
                <w:sz w:val="22"/>
              </w:rPr>
            </w:pPr>
            <w:r>
              <w:rPr>
                <w:sz w:val="22"/>
              </w:rPr>
              <w:t>LEY</w:t>
            </w:r>
          </w:p>
        </w:tc>
      </w:tr>
      <w:tr>
        <w:trPr>
          <w:trHeight w:val="506" w:hRule="atLeast"/>
        </w:trPr>
        <w:tc>
          <w:tcPr>
            <w:tcW w:w="947" w:type="dxa"/>
          </w:tcPr>
          <w:p>
            <w:pPr>
              <w:pStyle w:val="TableParagraph"/>
              <w:spacing w:line="240" w:lineRule="auto" w:before="123"/>
              <w:ind w:left="50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1950" w:type="dxa"/>
          </w:tcPr>
          <w:p>
            <w:pPr>
              <w:pStyle w:val="TableParagraph"/>
              <w:spacing w:line="240" w:lineRule="auto" w:before="123"/>
              <w:ind w:left="521"/>
              <w:rPr>
                <w:sz w:val="22"/>
              </w:rPr>
            </w:pPr>
            <w:r>
              <w:rPr>
                <w:sz w:val="22"/>
              </w:rPr>
              <w:t>70%</w:t>
            </w:r>
          </w:p>
        </w:tc>
        <w:tc>
          <w:tcPr>
            <w:tcW w:w="6605" w:type="dxa"/>
          </w:tcPr>
          <w:p>
            <w:pPr>
              <w:pStyle w:val="TableParagraph"/>
              <w:spacing w:line="240" w:lineRule="auto" w:before="123"/>
              <w:ind w:left="698"/>
              <w:rPr>
                <w:sz w:val="22"/>
              </w:rPr>
            </w:pPr>
            <w:r>
              <w:rPr>
                <w:sz w:val="22"/>
              </w:rPr>
              <w:t>30%</w:t>
            </w:r>
          </w:p>
        </w:tc>
      </w:tr>
      <w:tr>
        <w:trPr>
          <w:trHeight w:val="375" w:hRule="atLeast"/>
        </w:trPr>
        <w:tc>
          <w:tcPr>
            <w:tcW w:w="947" w:type="dxa"/>
          </w:tcPr>
          <w:p>
            <w:pPr>
              <w:pStyle w:val="TableParagraph"/>
              <w:spacing w:before="123"/>
              <w:ind w:left="50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factor</w:t>
            </w:r>
          </w:p>
        </w:tc>
        <w:tc>
          <w:tcPr>
            <w:tcW w:w="1950" w:type="dxa"/>
          </w:tcPr>
          <w:p>
            <w:pPr>
              <w:pStyle w:val="TableParagraph"/>
              <w:spacing w:before="123"/>
              <w:ind w:left="50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distribución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del</w:t>
            </w:r>
          </w:p>
        </w:tc>
        <w:tc>
          <w:tcPr>
            <w:tcW w:w="6605" w:type="dxa"/>
          </w:tcPr>
          <w:p>
            <w:pPr>
              <w:pStyle w:val="TableParagraph"/>
              <w:spacing w:before="123"/>
              <w:ind w:left="50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Participaciones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Fondo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Fomento</w:t>
            </w:r>
          </w:p>
        </w:tc>
      </w:tr>
    </w:tbl>
    <w:p>
      <w:pPr>
        <w:pStyle w:val="BodyText"/>
        <w:ind w:left="158" w:right="161"/>
        <w:jc w:val="both"/>
      </w:pPr>
      <w:r>
        <w:rPr/>
        <w:t>Municipal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corresponda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cada</w:t>
      </w:r>
      <w:r>
        <w:rPr>
          <w:spacing w:val="-9"/>
        </w:rPr>
        <w:t> </w:t>
      </w:r>
      <w:r>
        <w:rPr/>
        <w:t>Municipio</w:t>
      </w:r>
      <w:r>
        <w:rPr>
          <w:spacing w:val="-10"/>
        </w:rPr>
        <w:t> </w:t>
      </w:r>
      <w:r>
        <w:rPr/>
        <w:t>será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resulte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sumar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factor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distribución</w:t>
      </w:r>
      <w:r>
        <w:rPr>
          <w:spacing w:val="-59"/>
        </w:rPr>
        <w:t> </w:t>
      </w:r>
      <w:r>
        <w:rPr/>
        <w:t>aplicado en 1999 multiplicado por el porcentaje arriba señalado para cada año, más el factor</w:t>
      </w:r>
      <w:r>
        <w:rPr>
          <w:spacing w:val="1"/>
        </w:rPr>
        <w:t> </w:t>
      </w:r>
      <w:r>
        <w:rPr/>
        <w:t>resultante</w:t>
      </w:r>
      <w:r>
        <w:rPr>
          <w:spacing w:val="1"/>
        </w:rPr>
        <w:t> </w:t>
      </w:r>
      <w:r>
        <w:rPr/>
        <w:t>del procedimiento establecido en la presente Ley</w:t>
      </w:r>
      <w:r>
        <w:rPr>
          <w:spacing w:val="1"/>
        </w:rPr>
        <w:t> </w:t>
      </w:r>
      <w:r>
        <w:rPr/>
        <w:t>para cada uno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multiplicado</w:t>
      </w:r>
      <w:r>
        <w:rPr>
          <w:spacing w:val="-2"/>
        </w:rPr>
        <w:t> </w:t>
      </w:r>
      <w:r>
        <w:rPr/>
        <w:t>por el porcentaje arriba</w:t>
      </w:r>
      <w:r>
        <w:rPr>
          <w:spacing w:val="-1"/>
        </w:rPr>
        <w:t> </w:t>
      </w:r>
      <w:r>
        <w:rPr/>
        <w:t>señalado.</w:t>
      </w:r>
    </w:p>
    <w:p>
      <w:pPr>
        <w:pStyle w:val="BodyText"/>
      </w:pPr>
    </w:p>
    <w:p>
      <w:pPr>
        <w:pStyle w:val="BodyText"/>
        <w:ind w:left="158" w:right="159"/>
        <w:jc w:val="both"/>
      </w:pPr>
      <w:r>
        <w:rPr>
          <w:rFonts w:ascii="Arial" w:hAnsi="Arial"/>
          <w:b/>
        </w:rPr>
        <w:t>TERCERO.- </w:t>
      </w:r>
      <w:r>
        <w:rPr/>
        <w:t>Se deroga la Ley de Coordinación Fiscal para el Estado Libre y Soberano de</w:t>
      </w:r>
      <w:r>
        <w:rPr>
          <w:spacing w:val="1"/>
        </w:rPr>
        <w:t> </w:t>
      </w:r>
      <w:r>
        <w:rPr/>
        <w:t>Oaxaca, de fecha dieciséis de diciembre de mil novecientos noventa y cinco, publicada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el treinta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mes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año.</w:t>
      </w:r>
    </w:p>
    <w:p>
      <w:pPr>
        <w:pStyle w:val="BodyText"/>
      </w:pPr>
    </w:p>
    <w:p>
      <w:pPr>
        <w:pStyle w:val="BodyText"/>
        <w:ind w:left="158"/>
        <w:jc w:val="both"/>
      </w:pPr>
      <w:r>
        <w:rPr/>
        <w:t>Lo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entendido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hará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publique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cumpla.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44" w:right="144" w:firstLine="0"/>
        <w:jc w:val="center"/>
        <w:rPr>
          <w:sz w:val="22"/>
        </w:rPr>
      </w:pPr>
      <w:r>
        <w:rPr>
          <w:rFonts w:ascii="Arial" w:hAnsi="Arial"/>
          <w:b/>
          <w:sz w:val="22"/>
        </w:rPr>
        <w:t>DADO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SALON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SESIONES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H.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CONGRESO DEL ESTADO.-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Oaxaca de Juárez,</w:t>
      </w:r>
    </w:p>
    <w:p>
      <w:pPr>
        <w:pStyle w:val="BodyText"/>
        <w:ind w:left="158"/>
        <w:jc w:val="both"/>
      </w:pPr>
      <w:r>
        <w:rPr/>
        <w:t>Oax.,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2000.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56"/>
        <w:jc w:val="both"/>
      </w:pPr>
      <w:r>
        <w:rPr/>
        <w:t>ADOLFO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TOLEDO</w:t>
      </w:r>
      <w:r>
        <w:rPr>
          <w:spacing w:val="1"/>
        </w:rPr>
        <w:t> </w:t>
      </w:r>
      <w:r>
        <w:rPr/>
        <w:t>INFANZON.-DIPUTADO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HUMBERTO</w:t>
      </w:r>
      <w:r>
        <w:rPr>
          <w:spacing w:val="1"/>
        </w:rPr>
        <w:t> </w:t>
      </w:r>
      <w:r>
        <w:rPr/>
        <w:t>ALTAMIRANO</w:t>
      </w:r>
      <w:r>
        <w:rPr>
          <w:spacing w:val="1"/>
        </w:rPr>
        <w:t> </w:t>
      </w:r>
      <w:r>
        <w:rPr/>
        <w:t>CRUZ.-DIPUTADO</w:t>
      </w:r>
      <w:r>
        <w:rPr>
          <w:spacing w:val="1"/>
        </w:rPr>
        <w:t> </w:t>
      </w:r>
      <w:r>
        <w:rPr/>
        <w:t>SECRETARIO.</w:t>
      </w:r>
      <w:r>
        <w:rPr>
          <w:spacing w:val="1"/>
        </w:rPr>
        <w:t> </w:t>
      </w:r>
      <w:r>
        <w:rPr/>
        <w:t>ROMUALDO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GUTIERREZ</w:t>
      </w:r>
      <w:r>
        <w:rPr>
          <w:spacing w:val="1"/>
        </w:rPr>
        <w:t> </w:t>
      </w:r>
      <w:r>
        <w:rPr/>
        <w:t>CORTES.-</w:t>
      </w:r>
      <w:r>
        <w:rPr>
          <w:spacing w:val="1"/>
        </w:rPr>
        <w:t> </w:t>
      </w:r>
      <w:r>
        <w:rPr/>
        <w:t>DIPUTADO</w:t>
      </w:r>
      <w:r>
        <w:rPr>
          <w:spacing w:val="-59"/>
        </w:rPr>
        <w:t> </w:t>
      </w:r>
      <w:r>
        <w:rPr/>
        <w:t>SECRETARIO.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58" w:right="1273"/>
      </w:pPr>
      <w:r>
        <w:rPr/>
        <w:t>Por tanto mando que se imprima, publique, circule y se le de el debido cumplimiento.</w:t>
      </w:r>
      <w:r>
        <w:rPr>
          <w:spacing w:val="-59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 Juárez,</w:t>
      </w:r>
      <w:r>
        <w:rPr>
          <w:spacing w:val="-1"/>
        </w:rPr>
        <w:t> </w:t>
      </w:r>
      <w:r>
        <w:rPr/>
        <w:t>Oax.,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2000.</w:t>
      </w:r>
    </w:p>
    <w:p>
      <w:pPr>
        <w:pStyle w:val="BodyText"/>
        <w:spacing w:line="253" w:lineRule="exact"/>
        <w:ind w:left="158"/>
        <w:jc w:val="both"/>
      </w:pPr>
      <w:r>
        <w:rPr/>
        <w:t>EL</w:t>
      </w:r>
      <w:r>
        <w:rPr>
          <w:spacing w:val="-2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CONSTITUCIONAL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ESTADO.-</w:t>
      </w:r>
      <w:r>
        <w:rPr>
          <w:spacing w:val="-1"/>
        </w:rPr>
        <w:t> </w:t>
      </w:r>
      <w:r>
        <w:rPr/>
        <w:t>LIC.</w:t>
      </w:r>
      <w:r>
        <w:rPr>
          <w:spacing w:val="-2"/>
        </w:rPr>
        <w:t> </w:t>
      </w:r>
      <w:r>
        <w:rPr/>
        <w:t>JOSE</w:t>
      </w:r>
      <w:r>
        <w:rPr>
          <w:spacing w:val="-1"/>
        </w:rPr>
        <w:t> </w:t>
      </w:r>
      <w:r>
        <w:rPr/>
        <w:t>MURAT.</w:t>
      </w:r>
    </w:p>
    <w:p>
      <w:pPr>
        <w:pStyle w:val="BodyText"/>
      </w:pPr>
    </w:p>
    <w:p>
      <w:pPr>
        <w:pStyle w:val="BodyText"/>
        <w:ind w:left="158"/>
        <w:jc w:val="both"/>
      </w:pP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 GOBIERNO.-</w:t>
      </w:r>
      <w:r>
        <w:rPr>
          <w:spacing w:val="-1"/>
        </w:rPr>
        <w:t> </w:t>
      </w:r>
      <w:r>
        <w:rPr/>
        <w:t>LIC.</w:t>
      </w:r>
      <w:r>
        <w:rPr>
          <w:spacing w:val="-2"/>
        </w:rPr>
        <w:t> </w:t>
      </w:r>
      <w:r>
        <w:rPr/>
        <w:t>HECTOR</w:t>
      </w:r>
      <w:r>
        <w:rPr>
          <w:spacing w:val="-1"/>
        </w:rPr>
        <w:t> </w:t>
      </w:r>
      <w:r>
        <w:rPr/>
        <w:t>ANUAR</w:t>
      </w:r>
      <w:r>
        <w:rPr>
          <w:spacing w:val="-1"/>
        </w:rPr>
        <w:t> </w:t>
      </w:r>
      <w:r>
        <w:rPr/>
        <w:t>MAFUD</w:t>
      </w:r>
      <w:r>
        <w:rPr>
          <w:spacing w:val="-2"/>
        </w:rPr>
        <w:t> </w:t>
      </w:r>
      <w:r>
        <w:rPr/>
        <w:t>MAFUD.</w:t>
      </w:r>
    </w:p>
    <w:p>
      <w:pPr>
        <w:pStyle w:val="BodyText"/>
        <w:spacing w:line="506" w:lineRule="exact" w:before="54"/>
        <w:ind w:left="158" w:right="3009"/>
      </w:pPr>
      <w:r>
        <w:rPr/>
        <w:t>Y lo comunico a usted, para su conocimiento y fines consiguientes.</w:t>
      </w:r>
      <w:r>
        <w:rPr>
          <w:spacing w:val="-59"/>
        </w:rPr>
        <w:t> </w:t>
      </w:r>
      <w:r>
        <w:rPr/>
        <w:t>SUFRAGIO</w:t>
      </w:r>
      <w:r>
        <w:rPr>
          <w:spacing w:val="-1"/>
        </w:rPr>
        <w:t> </w:t>
      </w:r>
      <w:r>
        <w:rPr/>
        <w:t>EFECTIVO. NO</w:t>
      </w:r>
      <w:r>
        <w:rPr>
          <w:spacing w:val="-1"/>
        </w:rPr>
        <w:t> </w:t>
      </w:r>
      <w:r>
        <w:rPr/>
        <w:t>REELECCION.</w:t>
      </w:r>
    </w:p>
    <w:p>
      <w:pPr>
        <w:pStyle w:val="BodyText"/>
        <w:spacing w:line="199" w:lineRule="exact"/>
        <w:ind w:left="158"/>
      </w:pPr>
      <w:r>
        <w:rPr/>
        <w:t>"EL</w:t>
      </w:r>
      <w:r>
        <w:rPr>
          <w:spacing w:val="-2"/>
        </w:rPr>
        <w:t> </w:t>
      </w:r>
      <w:r>
        <w:rPr/>
        <w:t>RESPETO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AJENO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PAZ".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</w:pP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Juárez,</w:t>
      </w:r>
      <w:r>
        <w:rPr>
          <w:spacing w:val="-2"/>
        </w:rPr>
        <w:t> </w:t>
      </w:r>
      <w:r>
        <w:rPr/>
        <w:t>Oax.,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2000.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58" w:right="897"/>
      </w:pPr>
      <w:r>
        <w:rPr/>
        <w:t>EL SECRETARIO GENERAL DE GOBIERNO.- LIC. HECTOR ANUAR MAFUD MAFUD.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C....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158" w:right="0"/>
        <w:jc w:val="left"/>
      </w:pPr>
      <w:r>
        <w:rPr/>
        <w:t>N.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E.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CONTINUACION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TRANSCRIBEN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/>
        <w:t>ARTICULOS</w:t>
      </w:r>
      <w:r>
        <w:rPr>
          <w:spacing w:val="5"/>
        </w:rPr>
        <w:t> </w:t>
      </w:r>
      <w:r>
        <w:rPr/>
        <w:t>TRANSITORIOS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-58"/>
        </w:rPr>
        <w:t> </w:t>
      </w:r>
      <w:r>
        <w:rPr/>
        <w:t>DECRETOS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REFORMAS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3174"/>
      </w:pPr>
      <w:r>
        <w:rPr/>
        <w:t>P.O.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</w:t>
      </w:r>
      <w:r>
        <w:rPr>
          <w:spacing w:val="-2"/>
        </w:rPr>
        <w:t> </w:t>
      </w:r>
      <w:r>
        <w:rPr/>
        <w:t>2001.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58"/>
      </w:pPr>
      <w:r>
        <w:rPr/>
        <w:t>PRIMERO.-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6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vigor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1°</w:t>
      </w:r>
      <w:r>
        <w:rPr>
          <w:spacing w:val="-3"/>
        </w:rPr>
        <w:t> </w:t>
      </w:r>
      <w:r>
        <w:rPr/>
        <w:t>enero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año</w:t>
      </w:r>
      <w:r>
        <w:rPr>
          <w:spacing w:val="-6"/>
        </w:rPr>
        <w:t> </w:t>
      </w:r>
      <w:r>
        <w:rPr/>
        <w:t>2002,</w:t>
      </w:r>
      <w:r>
        <w:rPr>
          <w:spacing w:val="-6"/>
        </w:rPr>
        <w:t> </w:t>
      </w:r>
      <w:r>
        <w:rPr/>
        <w:t>previa</w:t>
      </w:r>
      <w:r>
        <w:rPr>
          <w:spacing w:val="-58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58"/>
      </w:pPr>
      <w:r>
        <w:rPr/>
        <w:t>SEGUNDO.-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legales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3174"/>
      </w:pPr>
      <w:r>
        <w:rPr/>
        <w:t>P.O.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</w:t>
      </w:r>
      <w:r>
        <w:rPr>
          <w:spacing w:val="-2"/>
        </w:rPr>
        <w:t> </w:t>
      </w:r>
      <w:r>
        <w:rPr/>
        <w:t>2002.</w:t>
      </w:r>
    </w:p>
    <w:p>
      <w:pPr>
        <w:pStyle w:val="BodyText"/>
      </w:pPr>
    </w:p>
    <w:p>
      <w:pPr>
        <w:pStyle w:val="BodyText"/>
        <w:ind w:left="158"/>
      </w:pPr>
      <w:r>
        <w:rPr/>
        <w:t>UNICO.-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Decreto</w:t>
      </w:r>
      <w:r>
        <w:rPr>
          <w:spacing w:val="18"/>
        </w:rPr>
        <w:t> </w:t>
      </w:r>
      <w:r>
        <w:rPr/>
        <w:t>entrará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partir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día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enero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año</w:t>
      </w:r>
      <w:r>
        <w:rPr>
          <w:spacing w:val="17"/>
        </w:rPr>
        <w:t> </w:t>
      </w:r>
      <w:r>
        <w:rPr/>
        <w:t>2003,</w:t>
      </w:r>
      <w:r>
        <w:rPr>
          <w:spacing w:val="18"/>
        </w:rPr>
        <w:t> </w:t>
      </w:r>
      <w:r>
        <w:rPr/>
        <w:t>previa</w:t>
      </w:r>
      <w:r>
        <w:rPr>
          <w:spacing w:val="-58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3174"/>
      </w:pPr>
      <w:r>
        <w:rPr/>
        <w:t>P.O.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</w:t>
      </w:r>
      <w:r>
        <w:rPr>
          <w:spacing w:val="-2"/>
        </w:rPr>
        <w:t> </w:t>
      </w:r>
      <w:r>
        <w:rPr/>
        <w:t>2003.</w:t>
      </w:r>
    </w:p>
    <w:p>
      <w:pPr>
        <w:pStyle w:val="BodyText"/>
      </w:pPr>
    </w:p>
    <w:p>
      <w:pPr>
        <w:pStyle w:val="BodyText"/>
        <w:spacing w:before="1"/>
        <w:ind w:left="158" w:right="160"/>
      </w:pPr>
      <w:r>
        <w:rPr/>
        <w:t>PRIMERO.- El presente Decreto entrará en vigor el 1 de enero de 2004, previa publicación en el</w:t>
      </w:r>
      <w:r>
        <w:rPr>
          <w:spacing w:val="-59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3174"/>
      </w:pPr>
      <w:r>
        <w:rPr/>
        <w:t>P.O.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</w:t>
      </w:r>
      <w:r>
        <w:rPr>
          <w:spacing w:val="-2"/>
        </w:rPr>
        <w:t> </w:t>
      </w:r>
      <w:r>
        <w:rPr/>
        <w:t>2004.</w:t>
      </w:r>
    </w:p>
    <w:p>
      <w:pPr>
        <w:spacing w:after="0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3"/>
        <w:ind w:left="158" w:right="147"/>
      </w:pPr>
      <w:r>
        <w:rPr/>
        <w:t>UNICO.-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Decreto</w:t>
      </w:r>
      <w:r>
        <w:rPr>
          <w:spacing w:val="18"/>
        </w:rPr>
        <w:t> </w:t>
      </w:r>
      <w:r>
        <w:rPr/>
        <w:t>entrará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partir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día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enero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año</w:t>
      </w:r>
      <w:r>
        <w:rPr>
          <w:spacing w:val="17"/>
        </w:rPr>
        <w:t> </w:t>
      </w:r>
      <w:r>
        <w:rPr/>
        <w:t>2005,</w:t>
      </w:r>
      <w:r>
        <w:rPr>
          <w:spacing w:val="18"/>
        </w:rPr>
        <w:t> </w:t>
      </w:r>
      <w:r>
        <w:rPr/>
        <w:t>previa</w:t>
      </w:r>
      <w:r>
        <w:rPr>
          <w:spacing w:val="-58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3388"/>
      </w:pPr>
      <w:r>
        <w:rPr/>
        <w:t>P.O.</w:t>
      </w:r>
      <w:r>
        <w:rPr>
          <w:spacing w:val="-2"/>
        </w:rPr>
        <w:t> </w:t>
      </w:r>
      <w:r>
        <w:rPr/>
        <w:t>22</w:t>
      </w:r>
      <w:r>
        <w:rPr>
          <w:spacing w:val="-1"/>
        </w:rPr>
        <w:t> </w:t>
      </w:r>
      <w:r>
        <w:rPr/>
        <w:t>DE MARZO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2005.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8"/>
      </w:pPr>
      <w:r>
        <w:rPr/>
        <w:t>UNICO.-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entrará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vigor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día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4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Periódico</w:t>
      </w:r>
      <w:r>
        <w:rPr>
          <w:spacing w:val="2"/>
        </w:rPr>
        <w:t> </w:t>
      </w:r>
      <w:r>
        <w:rPr/>
        <w:t>Oficial 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3174"/>
      </w:pPr>
      <w:r>
        <w:rPr/>
        <w:t>P.O.</w:t>
      </w:r>
      <w:r>
        <w:rPr>
          <w:spacing w:val="-2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</w:t>
      </w:r>
      <w:r>
        <w:rPr>
          <w:spacing w:val="-2"/>
        </w:rPr>
        <w:t> </w:t>
      </w:r>
      <w:r>
        <w:rPr/>
        <w:t>2005.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</w:pPr>
      <w:r>
        <w:rPr/>
        <w:t>UNICO.-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Decreto</w:t>
      </w:r>
      <w:r>
        <w:rPr>
          <w:spacing w:val="17"/>
        </w:rPr>
        <w:t> </w:t>
      </w:r>
      <w:r>
        <w:rPr/>
        <w:t>entrará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partir</w:t>
      </w:r>
      <w:r>
        <w:rPr>
          <w:spacing w:val="18"/>
        </w:rPr>
        <w:t> </w:t>
      </w:r>
      <w:r>
        <w:rPr/>
        <w:t>del</w:t>
      </w:r>
      <w:r>
        <w:rPr>
          <w:spacing w:val="16"/>
        </w:rPr>
        <w:t> </w:t>
      </w:r>
      <w:r>
        <w:rPr/>
        <w:t>día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enero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año</w:t>
      </w:r>
      <w:r>
        <w:rPr>
          <w:spacing w:val="16"/>
        </w:rPr>
        <w:t> </w:t>
      </w:r>
      <w:r>
        <w:rPr/>
        <w:t>2006,</w:t>
      </w:r>
      <w:r>
        <w:rPr>
          <w:spacing w:val="18"/>
        </w:rPr>
        <w:t> </w:t>
      </w:r>
      <w:r>
        <w:rPr/>
        <w:t>previa</w:t>
      </w:r>
      <w:r>
        <w:rPr>
          <w:spacing w:val="-58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3174"/>
      </w:pPr>
      <w:r>
        <w:rPr/>
        <w:t>P.O.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</w:t>
      </w:r>
      <w:r>
        <w:rPr>
          <w:spacing w:val="-2"/>
        </w:rPr>
        <w:t> </w:t>
      </w:r>
      <w:r>
        <w:rPr/>
        <w:t>2006.</w:t>
      </w:r>
    </w:p>
    <w:p>
      <w:pPr>
        <w:pStyle w:val="BodyText"/>
      </w:pPr>
    </w:p>
    <w:p>
      <w:pPr>
        <w:pStyle w:val="BodyText"/>
        <w:ind w:left="158"/>
      </w:pPr>
      <w:r>
        <w:rPr/>
        <w:t>UNICO.-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Decreto</w:t>
      </w:r>
      <w:r>
        <w:rPr>
          <w:spacing w:val="17"/>
        </w:rPr>
        <w:t> </w:t>
      </w:r>
      <w:r>
        <w:rPr/>
        <w:t>entrará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partir</w:t>
      </w:r>
      <w:r>
        <w:rPr>
          <w:spacing w:val="18"/>
        </w:rPr>
        <w:t> </w:t>
      </w:r>
      <w:r>
        <w:rPr/>
        <w:t>del</w:t>
      </w:r>
      <w:r>
        <w:rPr>
          <w:spacing w:val="16"/>
        </w:rPr>
        <w:t> </w:t>
      </w:r>
      <w:r>
        <w:rPr/>
        <w:t>día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enero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año</w:t>
      </w:r>
      <w:r>
        <w:rPr>
          <w:spacing w:val="16"/>
        </w:rPr>
        <w:t> </w:t>
      </w:r>
      <w:r>
        <w:rPr/>
        <w:t>2007,</w:t>
      </w:r>
      <w:r>
        <w:rPr>
          <w:spacing w:val="18"/>
        </w:rPr>
        <w:t> </w:t>
      </w:r>
      <w:r>
        <w:rPr/>
        <w:t>previa</w:t>
      </w:r>
      <w:r>
        <w:rPr>
          <w:spacing w:val="-58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3174"/>
      </w:pPr>
      <w:r>
        <w:rPr/>
        <w:t>P.O.</w:t>
      </w:r>
      <w:r>
        <w:rPr>
          <w:spacing w:val="-2"/>
        </w:rPr>
        <w:t> </w:t>
      </w:r>
      <w:r>
        <w:rPr/>
        <w:t>29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</w:t>
      </w:r>
      <w:r>
        <w:rPr>
          <w:spacing w:val="-2"/>
        </w:rPr>
        <w:t> </w:t>
      </w:r>
      <w:r>
        <w:rPr/>
        <w:t>2007.</w:t>
      </w:r>
    </w:p>
    <w:p>
      <w:pPr>
        <w:pStyle w:val="BodyText"/>
      </w:pPr>
    </w:p>
    <w:p>
      <w:pPr>
        <w:pStyle w:val="BodyText"/>
        <w:ind w:left="158" w:right="465"/>
      </w:pPr>
      <w:r>
        <w:rPr/>
        <w:t>ÚNICO.- El presente Decreto entrará en vigor a partir del día 1 de enero del año 2008, previa</w:t>
      </w:r>
      <w:r>
        <w:rPr>
          <w:spacing w:val="-59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3798" w:right="3161" w:hanging="624"/>
      </w:pPr>
      <w:r>
        <w:rPr/>
        <w:t>P.O. 29 DE DICIEMBRE DE 2008.</w:t>
      </w:r>
      <w:r>
        <w:rPr>
          <w:spacing w:val="-59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NÚM.</w:t>
      </w:r>
      <w:r>
        <w:rPr>
          <w:spacing w:val="-1"/>
        </w:rPr>
        <w:t> </w:t>
      </w:r>
      <w:r>
        <w:rPr/>
        <w:t>748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58" w:right="157"/>
        <w:jc w:val="both"/>
      </w:pPr>
      <w:r>
        <w:rPr/>
        <w:t>ARTÍCULO ÚNICO.-</w:t>
      </w:r>
      <w:r>
        <w:rPr>
          <w:spacing w:val="1"/>
        </w:rPr>
        <w:t> </w:t>
      </w:r>
      <w:r>
        <w:rPr/>
        <w:t>SE REFORMAN los artículos 2, fracción VI; 8 segundo y tercer párrafo de</w:t>
      </w:r>
      <w:r>
        <w:rPr>
          <w:spacing w:val="1"/>
        </w:rPr>
        <w:t> </w:t>
      </w:r>
      <w:r>
        <w:rPr/>
        <w:t>la fracción II, 10, 11; y 17 párrafo tercero;</w:t>
      </w:r>
      <w:r>
        <w:rPr>
          <w:spacing w:val="1"/>
        </w:rPr>
        <w:t> </w:t>
      </w:r>
      <w:r>
        <w:rPr/>
        <w:t>SE ADICIONA un quinto párrafo a la fracción II del</w:t>
      </w:r>
      <w:r>
        <w:rPr>
          <w:spacing w:val="1"/>
        </w:rPr>
        <w:t> </w:t>
      </w:r>
      <w:r>
        <w:rPr/>
        <w:t>artículo 8; y SE DEROGA el último párrafo del artículo 7 A; el último párrafo del artículo 7 B; y el</w:t>
      </w:r>
      <w:r>
        <w:rPr>
          <w:spacing w:val="-59"/>
        </w:rPr>
        <w:t> </w:t>
      </w:r>
      <w:r>
        <w:rPr/>
        <w:t>cuarto párrafo de la fracción II del artículo 8; de la Ley de Coordinación Fiscal para 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4" w:right="145"/>
        <w:jc w:val="center"/>
      </w:pPr>
      <w:r>
        <w:rPr/>
        <w:t>TRANSITORIOS</w:t>
      </w:r>
    </w:p>
    <w:p>
      <w:pPr>
        <w:pStyle w:val="BodyText"/>
      </w:pPr>
    </w:p>
    <w:p>
      <w:pPr>
        <w:pStyle w:val="BodyText"/>
        <w:ind w:left="158" w:right="163"/>
        <w:jc w:val="both"/>
      </w:pPr>
      <w:r>
        <w:rPr/>
        <w:t>ÚNICO.-</w:t>
      </w:r>
      <w:r>
        <w:rPr>
          <w:spacing w:val="1"/>
        </w:rPr>
        <w:t> </w:t>
      </w:r>
      <w:r>
        <w:rPr/>
        <w:t>El presente Decreto entrará en vigor a partir del día 1 de enero del año 2009, previa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3737" w:right="2873" w:hanging="850"/>
      </w:pPr>
      <w:r>
        <w:rPr/>
        <w:t>P.O. Extra 30 DE DICIEMBRE DE 2009.</w:t>
      </w:r>
      <w:r>
        <w:rPr>
          <w:spacing w:val="-59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NÚM.</w:t>
      </w:r>
      <w:r>
        <w:rPr>
          <w:spacing w:val="-1"/>
        </w:rPr>
        <w:t> </w:t>
      </w:r>
      <w:r>
        <w:rPr/>
        <w:t>1432</w:t>
      </w:r>
    </w:p>
    <w:p>
      <w:pPr>
        <w:pStyle w:val="BodyText"/>
        <w:spacing w:before="1"/>
      </w:pPr>
    </w:p>
    <w:p>
      <w:pPr>
        <w:pStyle w:val="BodyText"/>
        <w:ind w:left="158" w:right="161"/>
        <w:jc w:val="both"/>
      </w:pPr>
      <w:r>
        <w:rPr/>
        <w:t>ARTÍCULO ÚNICO.-</w:t>
      </w:r>
      <w:r>
        <w:rPr>
          <w:spacing w:val="1"/>
        </w:rPr>
        <w:t> </w:t>
      </w:r>
      <w:r>
        <w:rPr/>
        <w:t>SE REFORMAN los artículos 8 fracción II; 11 párrafo segundo y cuarto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 Coordinación</w:t>
      </w:r>
      <w:r>
        <w:rPr>
          <w:spacing w:val="-1"/>
        </w:rPr>
        <w:t> </w:t>
      </w:r>
      <w:r>
        <w:rPr/>
        <w:t>Fiscal 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4" w:right="145"/>
        <w:jc w:val="center"/>
      </w:pPr>
      <w:r>
        <w:rPr/>
        <w:t>TRANSITORIO</w:t>
      </w:r>
    </w:p>
    <w:p>
      <w:pPr>
        <w:spacing w:after="0"/>
        <w:jc w:val="center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63"/>
        <w:jc w:val="both"/>
      </w:pPr>
      <w:r>
        <w:rPr/>
        <w:t>ÚNICO.-</w:t>
      </w:r>
      <w:r>
        <w:rPr>
          <w:spacing w:val="1"/>
        </w:rPr>
        <w:t> </w:t>
      </w:r>
      <w:r>
        <w:rPr/>
        <w:t>El presente Decreto entrará en vigor a partir del día 1 de enero del año 2010, previa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3859" w:right="2850" w:hanging="998"/>
        <w:jc w:val="left"/>
      </w:pPr>
      <w:r>
        <w:rPr/>
        <w:t>P.O. Extra 29 DE DICIEMBRE DE 2010.</w:t>
      </w:r>
      <w:r>
        <w:rPr>
          <w:spacing w:val="-59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NÚM.</w:t>
      </w:r>
      <w:r>
        <w:rPr>
          <w:spacing w:val="-1"/>
        </w:rPr>
        <w:t> </w:t>
      </w:r>
      <w:r>
        <w:rPr/>
        <w:t>13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58" w:right="15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>
          <w:rFonts w:ascii="Arial" w:hAnsi="Arial"/>
          <w:b/>
        </w:rPr>
        <w:t>ADICIONAN</w:t>
      </w:r>
      <w:r>
        <w:rPr>
          <w:rFonts w:ascii="Arial" w:hAnsi="Arial"/>
          <w:b/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23</w:t>
      </w:r>
      <w:r>
        <w:rPr>
          <w:spacing w:val="-9"/>
        </w:rPr>
        <w:t> </w:t>
      </w:r>
      <w:r>
        <w:rPr/>
        <w:t>A,</w:t>
      </w:r>
      <w:r>
        <w:rPr>
          <w:spacing w:val="-8"/>
        </w:rPr>
        <w:t> </w:t>
      </w:r>
      <w:r>
        <w:rPr/>
        <w:t>23</w:t>
      </w:r>
      <w:r>
        <w:rPr>
          <w:spacing w:val="-9"/>
        </w:rPr>
        <w:t> </w:t>
      </w:r>
      <w:r>
        <w:rPr/>
        <w:t>B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CAPÍTULO</w:t>
      </w:r>
      <w:r>
        <w:rPr>
          <w:spacing w:val="-9"/>
        </w:rPr>
        <w:t> </w:t>
      </w:r>
      <w:r>
        <w:rPr/>
        <w:t>CUARTO</w:t>
      </w:r>
      <w:r>
        <w:rPr>
          <w:spacing w:val="-9"/>
        </w:rPr>
        <w:t> </w:t>
      </w:r>
      <w:r>
        <w:rPr/>
        <w:t>“DE</w:t>
      </w:r>
      <w:r>
        <w:rPr>
          <w:spacing w:val="-9"/>
        </w:rPr>
        <w:t> </w:t>
      </w:r>
      <w:r>
        <w:rPr/>
        <w:t>LOS</w:t>
      </w:r>
      <w:r>
        <w:rPr>
          <w:spacing w:val="-58"/>
        </w:rPr>
        <w:t> </w:t>
      </w:r>
      <w:r>
        <w:rPr/>
        <w:t>INGRESOS</w:t>
      </w:r>
      <w:r>
        <w:rPr>
          <w:spacing w:val="-13"/>
        </w:rPr>
        <w:t> </w:t>
      </w:r>
      <w:r>
        <w:rPr/>
        <w:t>ESTATLES</w:t>
      </w:r>
      <w:r>
        <w:rPr>
          <w:spacing w:val="-13"/>
        </w:rPr>
        <w:t> </w:t>
      </w:r>
      <w:r>
        <w:rPr/>
        <w:t>PARTICIPABLES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MUNICIPIOS”,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28;</w:t>
      </w:r>
      <w:r>
        <w:rPr>
          <w:spacing w:val="-15"/>
        </w:rPr>
        <w:t> </w:t>
      </w:r>
      <w:r>
        <w:rPr/>
        <w:t>se</w:t>
      </w:r>
      <w:r>
        <w:rPr>
          <w:spacing w:val="-9"/>
        </w:rPr>
        <w:t> </w:t>
      </w:r>
      <w:r>
        <w:rPr>
          <w:rFonts w:ascii="Arial" w:hAnsi="Arial"/>
          <w:b/>
        </w:rPr>
        <w:t>DEROGA</w:t>
      </w:r>
    </w:p>
    <w:p>
      <w:pPr>
        <w:pStyle w:val="BodyText"/>
        <w:ind w:left="158"/>
        <w:jc w:val="both"/>
      </w:pP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Heading1"/>
        <w:spacing w:before="1"/>
        <w:ind w:right="145"/>
      </w:pPr>
      <w:r>
        <w:rPr/>
        <w:t>TRANSITORIO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58" w:right="164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 partir del día 1 de enero del año 2011, salvo lo</w:t>
      </w:r>
      <w:r>
        <w:rPr>
          <w:spacing w:val="1"/>
        </w:rPr>
        <w:t> </w:t>
      </w:r>
      <w:r>
        <w:rPr/>
        <w:t>dispuesto por el artículo 28 del Capítulo Cuarto de la presente Ley, que iniciará su vigencia el 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2012.</w:t>
      </w:r>
    </w:p>
    <w:p>
      <w:pPr>
        <w:pStyle w:val="BodyText"/>
        <w:spacing w:before="1"/>
      </w:pPr>
    </w:p>
    <w:p>
      <w:pPr>
        <w:pStyle w:val="Heading1"/>
        <w:ind w:left="3798" w:right="1658" w:hanging="2129"/>
        <w:jc w:val="left"/>
      </w:pPr>
      <w:r>
        <w:rPr/>
        <w:t>P.O. Núm. 51 Tercera Sección del 17 DE DICIEMBRE DE 2011</w:t>
      </w:r>
      <w:r>
        <w:rPr>
          <w:spacing w:val="-59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NÚM.</w:t>
      </w:r>
      <w:r>
        <w:rPr>
          <w:spacing w:val="-1"/>
        </w:rPr>
        <w:t> </w:t>
      </w:r>
      <w:r>
        <w:rPr/>
        <w:t>706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5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ÚNICO</w:t>
      </w:r>
      <w:r>
        <w:rPr/>
        <w:t>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w w:val="95"/>
        </w:rPr>
        <w:t>ADICIONAN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cuarto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pacing w:val="12"/>
          <w:w w:val="95"/>
        </w:rPr>
        <w:t> </w:t>
      </w:r>
      <w:r>
        <w:rPr>
          <w:w w:val="95"/>
        </w:rPr>
        <w:t>quinto</w:t>
      </w:r>
      <w:r>
        <w:rPr>
          <w:spacing w:val="13"/>
          <w:w w:val="95"/>
        </w:rPr>
        <w:t> </w:t>
      </w:r>
      <w:r>
        <w:rPr>
          <w:w w:val="95"/>
        </w:rPr>
        <w:t>párrafo</w:t>
      </w:r>
      <w:r>
        <w:rPr>
          <w:spacing w:val="11"/>
          <w:w w:val="95"/>
        </w:rPr>
        <w:t> </w:t>
      </w:r>
      <w:r>
        <w:rPr>
          <w:w w:val="95"/>
        </w:rPr>
        <w:t>al</w:t>
      </w:r>
      <w:r>
        <w:rPr>
          <w:spacing w:val="13"/>
          <w:w w:val="95"/>
        </w:rPr>
        <w:t> </w:t>
      </w:r>
      <w:r>
        <w:rPr>
          <w:w w:val="95"/>
        </w:rPr>
        <w:t>artículo</w:t>
      </w:r>
      <w:r>
        <w:rPr>
          <w:spacing w:val="13"/>
          <w:w w:val="95"/>
        </w:rPr>
        <w:t> </w:t>
      </w:r>
      <w:r>
        <w:rPr>
          <w:w w:val="95"/>
        </w:rPr>
        <w:t>8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Ley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Coordinación</w:t>
      </w:r>
      <w:r>
        <w:rPr>
          <w:spacing w:val="11"/>
          <w:w w:val="95"/>
        </w:rPr>
        <w:t> </w:t>
      </w:r>
      <w:r>
        <w:rPr>
          <w:w w:val="95"/>
        </w:rPr>
        <w:t>Fiscal</w:t>
      </w:r>
      <w:r>
        <w:rPr>
          <w:spacing w:val="12"/>
          <w:w w:val="95"/>
        </w:rPr>
        <w:t> </w:t>
      </w:r>
      <w:r>
        <w:rPr>
          <w:w w:val="95"/>
        </w:rPr>
        <w:t>para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Estado</w:t>
      </w:r>
      <w:r>
        <w:rPr>
          <w:spacing w:val="-55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1"/>
        <w:ind w:right="145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61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3737" w:right="1707" w:hanging="2019"/>
        <w:jc w:val="left"/>
      </w:pPr>
      <w:r>
        <w:rPr/>
        <w:t>P.O. Núm. 51 Cuarta Sección del 22 DE DICIEMBRE DE 2012</w:t>
      </w:r>
      <w:r>
        <w:rPr>
          <w:spacing w:val="-59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NÚM.</w:t>
      </w:r>
      <w:r>
        <w:rPr>
          <w:spacing w:val="-1"/>
        </w:rPr>
        <w:t> </w:t>
      </w:r>
      <w:r>
        <w:rPr/>
        <w:t>1396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58" w:right="15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ÚNICO</w:t>
      </w:r>
      <w:r>
        <w:rPr/>
        <w:t>.-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REFORMA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sexto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8.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ADICIONA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4A,</w:t>
      </w:r>
      <w:r>
        <w:rPr>
          <w:spacing w:val="-3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Quinto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29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35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Coordinación</w:t>
      </w:r>
      <w:r>
        <w:rPr>
          <w:spacing w:val="-3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59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right="145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61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</w:pPr>
    </w:p>
    <w:p>
      <w:pPr>
        <w:pStyle w:val="Heading1"/>
        <w:ind w:left="3962" w:right="0"/>
        <w:jc w:val="left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16</w:t>
      </w:r>
    </w:p>
    <w:p>
      <w:pPr>
        <w:spacing w:before="1"/>
        <w:ind w:left="1438" w:right="1273" w:firstLine="110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 EL 29 DE DICIEMBRE DEL 2013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PUBLICADO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P.O.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EXTRA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31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2013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 1, 2, 5 fracciones</w:t>
      </w:r>
      <w:r>
        <w:rPr>
          <w:spacing w:val="1"/>
          <w:sz w:val="22"/>
        </w:rPr>
        <w:t> </w:t>
      </w:r>
      <w:r>
        <w:rPr>
          <w:sz w:val="22"/>
        </w:rPr>
        <w:t>VII</w:t>
      </w:r>
      <w:r>
        <w:rPr>
          <w:spacing w:val="-1"/>
          <w:sz w:val="22"/>
        </w:rPr>
        <w:t> </w:t>
      </w:r>
      <w:r>
        <w:rPr>
          <w:sz w:val="22"/>
        </w:rPr>
        <w:t>y X; 6, 7,</w:t>
      </w:r>
      <w:r>
        <w:rPr>
          <w:spacing w:val="1"/>
          <w:sz w:val="22"/>
        </w:rPr>
        <w:t> </w:t>
      </w:r>
      <w:r>
        <w:rPr>
          <w:sz w:val="22"/>
        </w:rPr>
        <w:t>8</w:t>
      </w:r>
      <w:r>
        <w:rPr>
          <w:spacing w:val="1"/>
          <w:sz w:val="22"/>
        </w:rPr>
        <w:t> </w:t>
      </w:r>
      <w:r>
        <w:rPr>
          <w:sz w:val="22"/>
        </w:rPr>
        <w:t>fracción I; 9,</w:t>
      </w:r>
    </w:p>
    <w:p>
      <w:pPr>
        <w:pStyle w:val="BodyText"/>
        <w:ind w:left="158"/>
        <w:jc w:val="both"/>
      </w:pPr>
      <w:r>
        <w:rPr/>
        <w:t>11,</w:t>
      </w:r>
      <w:r>
        <w:rPr>
          <w:spacing w:val="-6"/>
        </w:rPr>
        <w:t> </w:t>
      </w:r>
      <w:r>
        <w:rPr/>
        <w:t>13,</w:t>
      </w:r>
      <w:r>
        <w:rPr>
          <w:spacing w:val="-5"/>
        </w:rPr>
        <w:t> </w:t>
      </w:r>
      <w:r>
        <w:rPr/>
        <w:t>17,</w:t>
      </w:r>
      <w:r>
        <w:rPr>
          <w:spacing w:val="-6"/>
        </w:rPr>
        <w:t> </w:t>
      </w:r>
      <w:r>
        <w:rPr/>
        <w:t>18,</w:t>
      </w:r>
      <w:r>
        <w:rPr>
          <w:spacing w:val="-5"/>
        </w:rPr>
        <w:t> </w:t>
      </w:r>
      <w:r>
        <w:rPr/>
        <w:t>21,</w:t>
      </w:r>
      <w:r>
        <w:rPr>
          <w:spacing w:val="-6"/>
        </w:rPr>
        <w:t> </w:t>
      </w:r>
      <w:r>
        <w:rPr/>
        <w:t>22,</w:t>
      </w:r>
      <w:r>
        <w:rPr>
          <w:spacing w:val="-6"/>
        </w:rPr>
        <w:t> </w:t>
      </w:r>
      <w:r>
        <w:rPr/>
        <w:t>23</w:t>
      </w:r>
      <w:r>
        <w:rPr>
          <w:spacing w:val="-6"/>
        </w:rPr>
        <w:t> </w:t>
      </w:r>
      <w:r>
        <w:rPr/>
        <w:t>párrafos</w:t>
      </w:r>
      <w:r>
        <w:rPr>
          <w:spacing w:val="-6"/>
        </w:rPr>
        <w:t> </w:t>
      </w:r>
      <w:r>
        <w:rPr/>
        <w:t>primero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tercero;</w:t>
      </w:r>
      <w:r>
        <w:rPr>
          <w:spacing w:val="-4"/>
        </w:rPr>
        <w:t> </w:t>
      </w:r>
      <w:r>
        <w:rPr/>
        <w:t>23A.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ADICIONAN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fracción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62"/>
        <w:jc w:val="both"/>
      </w:pPr>
      <w:r>
        <w:rPr/>
        <w:t>XI; 7 C. Se </w:t>
      </w:r>
      <w:r>
        <w:rPr>
          <w:rFonts w:ascii="Arial" w:hAnsi="Arial"/>
          <w:b/>
        </w:rPr>
        <w:t>DEROGAN </w:t>
      </w:r>
      <w:r>
        <w:rPr/>
        <w:t>los artículos 14; 19 segundo párrafo; 23 párrafo segundo y 28 de la Ley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60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uno de enero de dos mil catorce, previa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5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retenciones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pagos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realicen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cargo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Fondo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58"/>
        </w:rPr>
        <w:t> </w:t>
      </w:r>
      <w:r>
        <w:rPr/>
        <w:t>Fortalecimiento de los Municipios por adeudos que correspondan al Municipio, sus organismos</w:t>
      </w:r>
      <w:r>
        <w:rPr>
          <w:spacing w:val="1"/>
        </w:rPr>
        <w:t> </w:t>
      </w:r>
      <w:r>
        <w:rPr/>
        <w:t>operadores de agua y, en su caso, sus organismos auxiliares, a que se refiere el artículo 51 de</w:t>
      </w:r>
      <w:r>
        <w:rPr>
          <w:spacing w:val="1"/>
        </w:rPr>
        <w:t> </w:t>
      </w:r>
      <w:r>
        <w:rPr/>
        <w:t>la Ley de Coordinación, relativos a los derechos y aprovechamientos por concepto de agua y</w:t>
      </w:r>
      <w:r>
        <w:rPr>
          <w:spacing w:val="1"/>
        </w:rPr>
        <w:t> </w:t>
      </w:r>
      <w:r>
        <w:rPr/>
        <w:t>descargas de aguas residuales, podrán efectuarse de manera gradual, con base en, al menos,</w:t>
      </w:r>
      <w:r>
        <w:rPr>
          <w:spacing w:val="1"/>
        </w:rPr>
        <w:t> </w:t>
      </w:r>
      <w:r>
        <w:rPr/>
        <w:t>los siguientes porcentajes aplicables sobre el total de los recursos que correspondan a cada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Fondo,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facturación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conceptos</w:t>
      </w:r>
      <w:r>
        <w:rPr>
          <w:spacing w:val="-1"/>
        </w:rPr>
        <w:t> </w:t>
      </w:r>
      <w:r>
        <w:rPr/>
        <w:t>referidos: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4"/>
        <w:gridCol w:w="2185"/>
      </w:tblGrid>
      <w:tr>
        <w:trPr>
          <w:trHeight w:val="759" w:hRule="atLeast"/>
        </w:trPr>
        <w:tc>
          <w:tcPr>
            <w:tcW w:w="2184" w:type="dxa"/>
          </w:tcPr>
          <w:p>
            <w:pPr>
              <w:pStyle w:val="TableParagraph"/>
              <w:spacing w:line="240" w:lineRule="auto" w:before="1"/>
              <w:ind w:right="26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Fiscal</w:t>
            </w:r>
          </w:p>
        </w:tc>
        <w:tc>
          <w:tcPr>
            <w:tcW w:w="2185" w:type="dxa"/>
          </w:tcPr>
          <w:p>
            <w:pPr>
              <w:pStyle w:val="TableParagraph"/>
              <w:spacing w:line="240" w:lineRule="auto" w:before="1"/>
              <w:ind w:left="560" w:right="342" w:hanging="1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Porcentaje de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Retención</w:t>
            </w:r>
          </w:p>
        </w:tc>
      </w:tr>
      <w:tr>
        <w:trPr>
          <w:trHeight w:val="252" w:hRule="atLeast"/>
        </w:trPr>
        <w:tc>
          <w:tcPr>
            <w:tcW w:w="2184" w:type="dxa"/>
          </w:tcPr>
          <w:p>
            <w:pPr>
              <w:pStyle w:val="TableParagraph"/>
              <w:ind w:right="262"/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2185" w:type="dxa"/>
          </w:tcPr>
          <w:p>
            <w:pPr>
              <w:pStyle w:val="TableParagraph"/>
              <w:ind w:left="791" w:right="781"/>
              <w:jc w:val="center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</w:tr>
      <w:tr>
        <w:trPr>
          <w:trHeight w:val="253" w:hRule="atLeast"/>
        </w:trPr>
        <w:tc>
          <w:tcPr>
            <w:tcW w:w="2184" w:type="dxa"/>
          </w:tcPr>
          <w:p>
            <w:pPr>
              <w:pStyle w:val="TableParagraph"/>
              <w:spacing w:before="1"/>
              <w:ind w:right="262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2185" w:type="dxa"/>
          </w:tcPr>
          <w:p>
            <w:pPr>
              <w:pStyle w:val="TableParagraph"/>
              <w:spacing w:before="1"/>
              <w:ind w:left="791" w:right="781"/>
              <w:jc w:val="center"/>
              <w:rPr>
                <w:sz w:val="22"/>
              </w:rPr>
            </w:pPr>
            <w:r>
              <w:rPr>
                <w:sz w:val="22"/>
              </w:rPr>
              <w:t>60%</w:t>
            </w:r>
          </w:p>
        </w:tc>
      </w:tr>
      <w:tr>
        <w:trPr>
          <w:trHeight w:val="252" w:hRule="atLeast"/>
        </w:trPr>
        <w:tc>
          <w:tcPr>
            <w:tcW w:w="2184" w:type="dxa"/>
          </w:tcPr>
          <w:p>
            <w:pPr>
              <w:pStyle w:val="TableParagraph"/>
              <w:ind w:right="262"/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2185" w:type="dxa"/>
          </w:tcPr>
          <w:p>
            <w:pPr>
              <w:pStyle w:val="TableParagraph"/>
              <w:ind w:left="791" w:right="781"/>
              <w:jc w:val="center"/>
              <w:rPr>
                <w:sz w:val="22"/>
              </w:rPr>
            </w:pPr>
            <w:r>
              <w:rPr>
                <w:sz w:val="22"/>
              </w:rPr>
              <w:t>75%</w:t>
            </w:r>
          </w:p>
        </w:tc>
      </w:tr>
      <w:tr>
        <w:trPr>
          <w:trHeight w:val="252" w:hRule="atLeast"/>
        </w:trPr>
        <w:tc>
          <w:tcPr>
            <w:tcW w:w="2184" w:type="dxa"/>
          </w:tcPr>
          <w:p>
            <w:pPr>
              <w:pStyle w:val="TableParagraph"/>
              <w:ind w:right="262"/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2185" w:type="dxa"/>
          </w:tcPr>
          <w:p>
            <w:pPr>
              <w:pStyle w:val="TableParagraph"/>
              <w:ind w:left="791" w:right="781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252" w:hRule="atLeast"/>
        </w:trPr>
        <w:tc>
          <w:tcPr>
            <w:tcW w:w="2184" w:type="dxa"/>
          </w:tcPr>
          <w:p>
            <w:pPr>
              <w:pStyle w:val="TableParagraph"/>
              <w:ind w:right="262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2185" w:type="dxa"/>
          </w:tcPr>
          <w:p>
            <w:pPr>
              <w:pStyle w:val="TableParagraph"/>
              <w:ind w:left="791" w:right="781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>
      <w:pPr>
        <w:pStyle w:val="BodyText"/>
        <w:spacing w:before="11"/>
        <w:rPr>
          <w:sz w:val="13"/>
        </w:rPr>
      </w:pPr>
    </w:p>
    <w:p>
      <w:pPr>
        <w:pStyle w:val="BodyText"/>
        <w:spacing w:before="92"/>
        <w:ind w:left="158" w:right="162"/>
        <w:jc w:val="both"/>
      </w:pPr>
      <w:r>
        <w:rPr>
          <w:rFonts w:ascii="Arial" w:hAnsi="Arial"/>
          <w:b/>
        </w:rPr>
        <w:t>TERCERO: </w:t>
      </w:r>
      <w:r>
        <w:rPr/>
        <w:t>El coeficiente CPi,t a que se refiere la fórmula establecida en el artículo 7 de esta</w:t>
      </w:r>
      <w:r>
        <w:rPr>
          <w:spacing w:val="1"/>
        </w:rPr>
        <w:t> </w:t>
      </w:r>
      <w:r>
        <w:rPr/>
        <w:t>Ley,</w:t>
      </w:r>
      <w:r>
        <w:rPr>
          <w:spacing w:val="-1"/>
        </w:rPr>
        <w:t> </w:t>
      </w:r>
      <w:r>
        <w:rPr/>
        <w:t>entrara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2015.</w:t>
      </w:r>
    </w:p>
    <w:p>
      <w:pPr>
        <w:pStyle w:val="BodyText"/>
      </w:pPr>
    </w:p>
    <w:p>
      <w:pPr>
        <w:pStyle w:val="BodyText"/>
        <w:ind w:left="158" w:right="166"/>
        <w:jc w:val="both"/>
      </w:pPr>
      <w:r>
        <w:rPr/>
        <w:t>En el ejercicio fiscal 2014, la totalidad del excedente a que se refiere dicha fórmula se distribuirá</w:t>
      </w:r>
      <w:r>
        <w:rPr>
          <w:spacing w:val="-59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 Coeficiente</w:t>
      </w:r>
      <w:r>
        <w:rPr>
          <w:spacing w:val="-1"/>
        </w:rPr>
        <w:t> </w:t>
      </w:r>
      <w:r>
        <w:rPr/>
        <w:t>CPA</w:t>
      </w:r>
      <w:r>
        <w:rPr>
          <w:spacing w:val="-1"/>
        </w:rPr>
        <w:t> </w:t>
      </w:r>
      <w:r>
        <w:rPr/>
        <w:t>i,t .</w:t>
      </w:r>
    </w:p>
    <w:p>
      <w:pPr>
        <w:pStyle w:val="BodyText"/>
        <w:rPr>
          <w:sz w:val="33"/>
        </w:rPr>
      </w:pPr>
    </w:p>
    <w:p>
      <w:pPr>
        <w:pStyle w:val="BodyText"/>
        <w:ind w:left="158" w:right="159"/>
        <w:jc w:val="both"/>
      </w:pPr>
      <w:r>
        <w:rPr>
          <w:rFonts w:ascii="Arial" w:hAnsi="Arial"/>
          <w:b/>
        </w:rPr>
        <w:t>CUARTO:</w:t>
      </w:r>
      <w:r>
        <w:rPr>
          <w:rFonts w:ascii="Arial" w:hAnsi="Arial"/>
          <w:b/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X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5,</w:t>
      </w:r>
      <w:r>
        <w:rPr>
          <w:spacing w:val="-7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C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1"/>
        </w:rPr>
        <w:t> </w:t>
      </w:r>
      <w:r>
        <w:rPr/>
        <w:t>entrarán en</w:t>
      </w:r>
      <w:r>
        <w:rPr>
          <w:spacing w:val="2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uno 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 2015.</w:t>
      </w:r>
    </w:p>
    <w:p>
      <w:pPr>
        <w:pStyle w:val="BodyText"/>
        <w:spacing w:before="1"/>
      </w:pPr>
    </w:p>
    <w:p>
      <w:pPr>
        <w:pStyle w:val="BodyText"/>
        <w:ind w:left="158" w:right="161"/>
        <w:jc w:val="both"/>
      </w:pPr>
      <w:r>
        <w:rPr>
          <w:rFonts w:ascii="Arial" w:hAnsi="Arial"/>
          <w:b/>
        </w:rPr>
        <w:t>QUINTO: </w:t>
      </w:r>
      <w:r>
        <w:rPr/>
        <w:t>La Comisión Nacional del Agua sólo podrá solicitar la retención a que se refiere el</w:t>
      </w:r>
      <w:r>
        <w:rPr>
          <w:spacing w:val="1"/>
        </w:rPr>
        <w:t> </w:t>
      </w:r>
      <w:r>
        <w:rPr/>
        <w:t>artículo 23 de esta Ley para el cobro de adeudos que se generen a partir del uno de enero de</w:t>
      </w:r>
      <w:r>
        <w:rPr>
          <w:spacing w:val="1"/>
        </w:rPr>
        <w:t> </w:t>
      </w:r>
      <w:r>
        <w:rPr/>
        <w:t>2014,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aprovechamientos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agua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descargas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aguas</w:t>
      </w:r>
      <w:r>
        <w:rPr>
          <w:spacing w:val="-2"/>
        </w:rPr>
        <w:t> </w:t>
      </w:r>
      <w:r>
        <w:rPr/>
        <w:t>residuales.</w:t>
      </w:r>
    </w:p>
    <w:p>
      <w:pPr>
        <w:pStyle w:val="BodyText"/>
      </w:pPr>
    </w:p>
    <w:p>
      <w:pPr>
        <w:pStyle w:val="BodyText"/>
        <w:ind w:left="158" w:right="163"/>
        <w:jc w:val="both"/>
      </w:pPr>
      <w:r>
        <w:rPr>
          <w:rFonts w:ascii="Arial" w:hAnsi="Arial"/>
          <w:b/>
        </w:rPr>
        <w:t>SEXTO: </w:t>
      </w:r>
      <w:r>
        <w:rPr/>
        <w:t>La fracción VII del artículo 17 de esta Ley, entrará en vigor a partir del uno de enero de</w:t>
      </w:r>
      <w:r>
        <w:rPr>
          <w:spacing w:val="-59"/>
        </w:rPr>
        <w:t> </w:t>
      </w:r>
      <w:r>
        <w:rPr/>
        <w:t>2016.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before="93"/>
        <w:ind w:right="145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884</w:t>
      </w:r>
    </w:p>
    <w:p>
      <w:pPr>
        <w:spacing w:before="0"/>
        <w:ind w:left="144" w:right="14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18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2014</w:t>
      </w:r>
    </w:p>
    <w:p>
      <w:pPr>
        <w:pStyle w:val="Heading1"/>
      </w:pP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P.O. No.</w:t>
      </w:r>
      <w:r>
        <w:rPr>
          <w:spacing w:val="-2"/>
        </w:rPr>
        <w:t> </w:t>
      </w:r>
      <w:r>
        <w:rPr/>
        <w:t>52 SEXTA</w:t>
      </w:r>
      <w:r>
        <w:rPr>
          <w:spacing w:val="-2"/>
        </w:rPr>
        <w:t> </w:t>
      </w:r>
      <w:r>
        <w:rPr/>
        <w:t>SECCIÓN  DEL 27 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2014</w:t>
      </w:r>
    </w:p>
    <w:p>
      <w:pPr>
        <w:spacing w:after="0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before="93"/>
        <w:ind w:left="158" w:right="155"/>
        <w:jc w:val="both"/>
      </w:pPr>
      <w:r>
        <w:rPr>
          <w:rFonts w:ascii="Arial" w:hAnsi="Arial"/>
          <w:b/>
        </w:rPr>
        <w:t>ARTÍCULO ÚNICO: SE REFORMA </w:t>
      </w:r>
      <w:r>
        <w:rPr/>
        <w:t>el artículo 23 B; y la fracción II del artículo 31; y</w:t>
      </w:r>
      <w:r>
        <w:rPr>
          <w:spacing w:val="1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ADICIONA </w:t>
      </w:r>
      <w:r>
        <w:rPr/>
        <w:t>la fracción IV al artículo 2 recorriéndose el contenido de las demás fracciones 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en IX;</w:t>
      </w:r>
      <w:r>
        <w:rPr>
          <w:spacing w:val="-2"/>
        </w:rPr>
        <w:t> </w:t>
      </w:r>
      <w:r>
        <w:rPr/>
        <w:t>todos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-1"/>
        </w:rPr>
        <w:t> </w:t>
      </w:r>
      <w:r>
        <w:rPr/>
        <w:t>Coordinación</w:t>
      </w:r>
      <w:r>
        <w:rPr>
          <w:spacing w:val="5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Heading1"/>
      </w:pPr>
      <w:r>
        <w:rPr/>
        <w:t>TRANSITORIO: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158" w:right="159"/>
        <w:jc w:val="both"/>
      </w:pPr>
      <w:r>
        <w:rPr>
          <w:rFonts w:ascii="Arial" w:hAnsi="Arial"/>
          <w:b/>
        </w:rPr>
        <w:t>ÚNICO: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día</w:t>
      </w:r>
      <w:r>
        <w:rPr>
          <w:spacing w:val="-7"/>
        </w:rPr>
        <w:t> </w:t>
      </w:r>
      <w:r>
        <w:rPr/>
        <w:t>uno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enero</w:t>
      </w:r>
      <w:r>
        <w:rPr>
          <w:spacing w:val="-8"/>
        </w:rPr>
        <w:t> </w:t>
      </w:r>
      <w:r>
        <w:rPr/>
        <w:t>del</w:t>
      </w:r>
      <w:r>
        <w:rPr>
          <w:spacing w:val="-4"/>
        </w:rPr>
        <w:t> </w:t>
      </w:r>
      <w:r>
        <w:rPr/>
        <w:t>año</w:t>
      </w:r>
      <w:r>
        <w:rPr>
          <w:spacing w:val="-7"/>
        </w:rPr>
        <w:t> </w:t>
      </w:r>
      <w:r>
        <w:rPr/>
        <w:t>dos</w:t>
      </w:r>
      <w:r>
        <w:rPr>
          <w:spacing w:val="-8"/>
        </w:rPr>
        <w:t> </w:t>
      </w:r>
      <w:r>
        <w:rPr/>
        <w:t>mil</w:t>
      </w:r>
      <w:r>
        <w:rPr>
          <w:spacing w:val="-8"/>
        </w:rPr>
        <w:t> </w:t>
      </w:r>
      <w:r>
        <w:rPr/>
        <w:t>quince,</w:t>
      </w:r>
      <w:r>
        <w:rPr>
          <w:spacing w:val="-59"/>
        </w:rPr>
        <w:t> </w:t>
      </w:r>
      <w:r>
        <w:rPr/>
        <w:t>previa</w:t>
      </w:r>
      <w:r>
        <w:rPr>
          <w:spacing w:val="-2"/>
        </w:rPr>
        <w:t> </w:t>
      </w:r>
      <w:r>
        <w:rPr/>
        <w:t>publicación 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3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spacing w:before="194"/>
        <w:ind w:left="2749" w:right="2747" w:firstLine="1184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DECRETO</w:t>
      </w:r>
      <w:r>
        <w:rPr>
          <w:rFonts w:ascii="Arial"/>
          <w:b/>
          <w:spacing w:val="13"/>
          <w:sz w:val="20"/>
        </w:rPr>
        <w:t> </w:t>
      </w:r>
      <w:r>
        <w:rPr>
          <w:rFonts w:ascii="Arial"/>
          <w:b/>
          <w:sz w:val="20"/>
        </w:rPr>
        <w:t>No.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z w:val="20"/>
        </w:rPr>
        <w:t>1664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APROBADO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31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DICIEMBRE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2015</w:t>
      </w:r>
    </w:p>
    <w:p>
      <w:pPr>
        <w:spacing w:before="1"/>
        <w:ind w:left="96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PUBLICADO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 EL PERIÓDICO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OFICIAL EXTRA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 31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DICIEMBRE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2015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54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rFonts w:ascii="Arial" w:hAnsi="Arial"/>
          <w:b/>
          <w:sz w:val="20"/>
        </w:rPr>
        <w:t>REFORMA</w:t>
      </w:r>
      <w:r>
        <w:rPr>
          <w:rFonts w:ascii="Arial" w:hAnsi="Arial"/>
          <w:b/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artículo</w:t>
      </w:r>
      <w:r>
        <w:rPr>
          <w:spacing w:val="53"/>
          <w:sz w:val="20"/>
        </w:rPr>
        <w:t> </w:t>
      </w:r>
      <w:r>
        <w:rPr>
          <w:sz w:val="20"/>
        </w:rPr>
        <w:t>8,</w:t>
      </w:r>
      <w:r>
        <w:rPr>
          <w:spacing w:val="53"/>
          <w:sz w:val="20"/>
        </w:rPr>
        <w:t> </w:t>
      </w:r>
      <w:r>
        <w:rPr>
          <w:sz w:val="20"/>
        </w:rPr>
        <w:t>13,</w:t>
      </w:r>
      <w:r>
        <w:rPr>
          <w:spacing w:val="53"/>
          <w:sz w:val="20"/>
        </w:rPr>
        <w:t> </w:t>
      </w:r>
      <w:r>
        <w:rPr>
          <w:sz w:val="20"/>
        </w:rPr>
        <w:t>15,</w:t>
      </w:r>
      <w:r>
        <w:rPr>
          <w:spacing w:val="53"/>
          <w:sz w:val="20"/>
        </w:rPr>
        <w:t> </w:t>
      </w:r>
      <w:r>
        <w:rPr>
          <w:sz w:val="20"/>
        </w:rPr>
        <w:t>17</w:t>
      </w:r>
      <w:r>
        <w:rPr>
          <w:spacing w:val="54"/>
          <w:sz w:val="20"/>
        </w:rPr>
        <w:t> </w:t>
      </w:r>
      <w:r>
        <w:rPr>
          <w:sz w:val="20"/>
        </w:rPr>
        <w:t>párrafo</w:t>
      </w:r>
      <w:r>
        <w:rPr>
          <w:spacing w:val="53"/>
          <w:sz w:val="20"/>
        </w:rPr>
        <w:t> </w:t>
      </w:r>
      <w:r>
        <w:rPr>
          <w:sz w:val="20"/>
        </w:rPr>
        <w:t>sexto,</w:t>
      </w:r>
      <w:r>
        <w:rPr>
          <w:spacing w:val="53"/>
          <w:sz w:val="20"/>
        </w:rPr>
        <w:t> </w:t>
      </w:r>
      <w:r>
        <w:rPr>
          <w:sz w:val="20"/>
        </w:rPr>
        <w:t>20</w:t>
      </w:r>
      <w:r>
        <w:rPr>
          <w:spacing w:val="54"/>
          <w:sz w:val="20"/>
        </w:rPr>
        <w:t> </w:t>
      </w:r>
      <w:r>
        <w:rPr>
          <w:sz w:val="20"/>
        </w:rPr>
        <w:t>párrafo</w:t>
      </w:r>
      <w:r>
        <w:rPr>
          <w:spacing w:val="53"/>
          <w:sz w:val="20"/>
        </w:rPr>
        <w:t> </w:t>
      </w:r>
      <w:r>
        <w:rPr>
          <w:sz w:val="20"/>
        </w:rPr>
        <w:t>tercero.</w:t>
      </w:r>
      <w:r>
        <w:rPr>
          <w:spacing w:val="53"/>
          <w:sz w:val="20"/>
        </w:rPr>
        <w:t> </w:t>
      </w:r>
      <w:r>
        <w:rPr>
          <w:sz w:val="20"/>
        </w:rPr>
        <w:t>Se</w:t>
      </w:r>
    </w:p>
    <w:p>
      <w:pPr>
        <w:spacing w:before="0"/>
        <w:ind w:left="158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ADICIONA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8A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8B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 Coordinación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para el Estado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Oaxaca.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58" w:right="15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ÚNICO.- </w:t>
      </w:r>
      <w:r>
        <w:rPr>
          <w:sz w:val="20"/>
        </w:rPr>
        <w:t>El presente Decreto entrará en vigor el uno de enero de dos mil dieciséis, previa publicación en</w:t>
      </w:r>
      <w:r>
        <w:rPr>
          <w:spacing w:val="1"/>
          <w:sz w:val="20"/>
        </w:rPr>
        <w:t> </w:t>
      </w:r>
      <w:r>
        <w:rPr>
          <w:sz w:val="20"/>
        </w:rPr>
        <w:t>el Órgano de</w:t>
      </w:r>
      <w:r>
        <w:rPr>
          <w:spacing w:val="-2"/>
          <w:sz w:val="20"/>
        </w:rPr>
        <w:t> </w:t>
      </w:r>
      <w:r>
        <w:rPr>
          <w:sz w:val="20"/>
        </w:rPr>
        <w:t>difusión oficial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rPr>
          <w:sz w:val="20"/>
        </w:rPr>
      </w:pPr>
    </w:p>
    <w:p>
      <w:pPr>
        <w:spacing w:before="0"/>
        <w:ind w:left="2876" w:right="2873" w:firstLine="829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NÚMERO 698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APROBADO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30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AGOSTO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2017</w:t>
      </w:r>
    </w:p>
    <w:p>
      <w:pPr>
        <w:spacing w:before="1"/>
        <w:ind w:left="2316" w:right="2304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PUBLICADO EN EL PERIÓDICO OFICIAL NÚMERO 36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SEGUNDA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9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SEPTIEMBRE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2017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1"/>
        <w:ind w:left="158" w:right="15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PRIMERO.- </w:t>
      </w:r>
      <w:r>
        <w:rPr>
          <w:sz w:val="20"/>
        </w:rPr>
        <w:t>Se </w:t>
      </w:r>
      <w:r>
        <w:rPr>
          <w:rFonts w:ascii="Arial" w:hAnsi="Arial"/>
          <w:b/>
          <w:sz w:val="20"/>
        </w:rPr>
        <w:t>REFORMA </w:t>
      </w:r>
      <w:r>
        <w:rPr>
          <w:sz w:val="20"/>
        </w:rPr>
        <w:t>el párrafo primero, la fracción XII del primer párrafo y el segundo</w:t>
      </w:r>
      <w:r>
        <w:rPr>
          <w:spacing w:val="1"/>
          <w:sz w:val="20"/>
        </w:rPr>
        <w:t> </w:t>
      </w:r>
      <w:r>
        <w:rPr>
          <w:sz w:val="20"/>
        </w:rPr>
        <w:t>párrafo del artículo 25; artículo 26, primer párrafo; y se </w:t>
      </w:r>
      <w:r>
        <w:rPr>
          <w:rFonts w:ascii="Arial" w:hAnsi="Arial"/>
          <w:b/>
          <w:sz w:val="20"/>
        </w:rPr>
        <w:t>ADICIONA </w:t>
      </w:r>
      <w:r>
        <w:rPr>
          <w:sz w:val="20"/>
        </w:rPr>
        <w:t>al artículo 25 la fracción XIII al párrafo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tercero;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27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4"/>
          <w:sz w:val="20"/>
        </w:rPr>
        <w:t> </w:t>
      </w:r>
      <w:r>
        <w:rPr>
          <w:sz w:val="20"/>
        </w:rPr>
        <w:t>segundo;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Coordinación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Estado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Oaxaca.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1"/>
        <w:ind w:left="158" w:right="15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SEGUNDO.- </w:t>
      </w:r>
      <w:r>
        <w:rPr>
          <w:sz w:val="20"/>
        </w:rPr>
        <w:t>Se </w:t>
      </w:r>
      <w:r>
        <w:rPr>
          <w:rFonts w:ascii="Arial" w:hAnsi="Arial"/>
          <w:b/>
          <w:sz w:val="20"/>
        </w:rPr>
        <w:t>ADICIONAN </w:t>
      </w:r>
      <w:r>
        <w:rPr>
          <w:sz w:val="20"/>
        </w:rPr>
        <w:t>las fracciones XIV y XV al artículo 31 de la </w:t>
      </w:r>
      <w:r>
        <w:rPr>
          <w:rFonts w:ascii="Arial" w:hAnsi="Arial"/>
          <w:b/>
          <w:sz w:val="20"/>
        </w:rPr>
        <w:t>Ley Estatal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Derechos.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15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el día de su publicación en el Periódico Oficial del</w:t>
      </w:r>
      <w:r>
        <w:rPr>
          <w:spacing w:val="1"/>
          <w:sz w:val="20"/>
        </w:rPr>
        <w:t> </w:t>
      </w:r>
      <w:r>
        <w:rPr>
          <w:sz w:val="20"/>
        </w:rPr>
        <w:t>Gobierno del Estado de</w:t>
      </w:r>
      <w:r>
        <w:rPr>
          <w:spacing w:val="-2"/>
          <w:sz w:val="20"/>
        </w:rPr>
        <w:t> </w:t>
      </w:r>
      <w:r>
        <w:rPr>
          <w:sz w:val="20"/>
        </w:rPr>
        <w:t>Oaxaca.</w:t>
      </w:r>
    </w:p>
    <w:p>
      <w:pPr>
        <w:pStyle w:val="BodyText"/>
        <w:rPr>
          <w:sz w:val="20"/>
        </w:rPr>
      </w:pPr>
    </w:p>
    <w:p>
      <w:pPr>
        <w:spacing w:before="0"/>
        <w:ind w:left="158" w:right="15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SEGUNDO.- </w:t>
      </w:r>
      <w:r>
        <w:rPr>
          <w:sz w:val="20"/>
        </w:rPr>
        <w:t>Las disposiciones contenidas en el presente Decreto prevalecerán sobre aquellas de igual o</w:t>
      </w:r>
      <w:r>
        <w:rPr>
          <w:spacing w:val="-53"/>
          <w:sz w:val="20"/>
        </w:rPr>
        <w:t> </w:t>
      </w: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rango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les opongan,</w:t>
      </w:r>
      <w:r>
        <w:rPr>
          <w:spacing w:val="-1"/>
          <w:sz w:val="20"/>
        </w:rPr>
        <w:t> </w:t>
      </w:r>
      <w:r>
        <w:rPr>
          <w:sz w:val="20"/>
        </w:rPr>
        <w:t>aun cuando</w:t>
      </w:r>
      <w:r>
        <w:rPr>
          <w:spacing w:val="-1"/>
          <w:sz w:val="20"/>
        </w:rPr>
        <w:t> </w:t>
      </w:r>
      <w:r>
        <w:rPr>
          <w:sz w:val="20"/>
        </w:rPr>
        <w:t>no estén expresamente derogadas.</w:t>
      </w:r>
    </w:p>
    <w:p>
      <w:pPr>
        <w:pStyle w:val="BodyText"/>
        <w:rPr>
          <w:sz w:val="20"/>
        </w:rPr>
      </w:pPr>
    </w:p>
    <w:p>
      <w:pPr>
        <w:spacing w:before="0"/>
        <w:ind w:left="158" w:right="15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TERCERO.-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2017,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utilicen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contemplados en la fracción XIV y XV del artículo 31 de la Ley Estatal de Derechos, podrán pagar 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hasta el</w:t>
      </w:r>
      <w:r>
        <w:rPr>
          <w:spacing w:val="-1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septiembre de dos mil</w:t>
      </w:r>
      <w:r>
        <w:rPr>
          <w:spacing w:val="-1"/>
          <w:sz w:val="20"/>
        </w:rPr>
        <w:t> </w:t>
      </w:r>
      <w:r>
        <w:rPr>
          <w:sz w:val="20"/>
        </w:rPr>
        <w:t>diecisiete.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58" w:right="15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CUARTO.- </w:t>
      </w:r>
      <w:r>
        <w:rPr>
          <w:sz w:val="20"/>
        </w:rPr>
        <w:t>El Estado transferirá a los Municipios el total de los recursos provenientes del cobro de la</w:t>
      </w:r>
      <w:r>
        <w:rPr>
          <w:spacing w:val="1"/>
          <w:sz w:val="20"/>
        </w:rPr>
        <w:t> </w:t>
      </w:r>
      <w:r>
        <w:rPr>
          <w:sz w:val="20"/>
        </w:rPr>
        <w:t>prestación de los servicios prestados por el Estado, en términos de lo dispuesto por la fracción XIII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9"/>
          <w:sz w:val="20"/>
        </w:rPr>
        <w:t> </w:t>
      </w:r>
      <w:r>
        <w:rPr>
          <w:sz w:val="20"/>
        </w:rPr>
        <w:t>25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Ley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Coordinación</w:t>
      </w:r>
      <w:r>
        <w:rPr>
          <w:spacing w:val="10"/>
          <w:sz w:val="20"/>
        </w:rPr>
        <w:t> </w:t>
      </w:r>
      <w:r>
        <w:rPr>
          <w:sz w:val="20"/>
        </w:rPr>
        <w:t>Fiscal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Estado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Oaxaca,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fracciones</w:t>
      </w:r>
      <w:r>
        <w:rPr>
          <w:spacing w:val="8"/>
          <w:sz w:val="20"/>
        </w:rPr>
        <w:t> </w:t>
      </w:r>
      <w:r>
        <w:rPr>
          <w:sz w:val="20"/>
        </w:rPr>
        <w:t>XIV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XV</w:t>
      </w:r>
      <w:r>
        <w:rPr>
          <w:spacing w:val="9"/>
          <w:sz w:val="20"/>
        </w:rPr>
        <w:t> </w:t>
      </w:r>
      <w:r>
        <w:rPr>
          <w:sz w:val="20"/>
        </w:rPr>
        <w:t>del</w:t>
      </w:r>
    </w:p>
    <w:p>
      <w:pPr>
        <w:spacing w:after="0"/>
        <w:jc w:val="both"/>
        <w:rPr>
          <w:sz w:val="20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6"/>
        </w:rPr>
      </w:pPr>
    </w:p>
    <w:p>
      <w:pPr>
        <w:spacing w:before="94"/>
        <w:ind w:left="158" w:right="160" w:firstLine="0"/>
        <w:jc w:val="both"/>
        <w:rPr>
          <w:sz w:val="20"/>
        </w:rPr>
      </w:pPr>
      <w:r>
        <w:rPr>
          <w:sz w:val="20"/>
        </w:rPr>
        <w:t>artículo 31 de la Ley Estatal de Derechos, en el marco de los Convenios de Coordinación y Colaboración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-1"/>
          <w:sz w:val="20"/>
        </w:rPr>
        <w:t> </w:t>
      </w:r>
      <w:r>
        <w:rPr>
          <w:sz w:val="20"/>
        </w:rPr>
        <w:t>que sean</w:t>
      </w:r>
      <w:r>
        <w:rPr>
          <w:spacing w:val="-2"/>
          <w:sz w:val="20"/>
        </w:rPr>
        <w:t> </w:t>
      </w:r>
      <w:r>
        <w:rPr>
          <w:sz w:val="20"/>
        </w:rPr>
        <w:t>celebrados entre el</w:t>
      </w:r>
      <w:r>
        <w:rPr>
          <w:spacing w:val="-1"/>
          <w:sz w:val="20"/>
        </w:rPr>
        <w:t> </w:t>
      </w:r>
      <w:r>
        <w:rPr>
          <w:sz w:val="20"/>
        </w:rPr>
        <w:t>Estado y</w:t>
      </w:r>
      <w:r>
        <w:rPr>
          <w:spacing w:val="-1"/>
          <w:sz w:val="20"/>
        </w:rPr>
        <w:t> </w:t>
      </w:r>
      <w:r>
        <w:rPr>
          <w:sz w:val="20"/>
        </w:rPr>
        <w:t>los Municipios.</w:t>
      </w:r>
    </w:p>
    <w:p>
      <w:pPr>
        <w:pStyle w:val="BodyText"/>
        <w:rPr>
          <w:sz w:val="20"/>
        </w:rPr>
      </w:pPr>
    </w:p>
    <w:p>
      <w:pPr>
        <w:spacing w:before="0"/>
        <w:ind w:left="158" w:right="157" w:firstLine="0"/>
        <w:jc w:val="both"/>
        <w:rPr>
          <w:sz w:val="20"/>
        </w:rPr>
      </w:pPr>
      <w:r>
        <w:rPr>
          <w:sz w:val="20"/>
        </w:rPr>
        <w:t>Los recursos a que se refiere el párrafo anterior serán destinados por los Municipios preferentemente a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y acciones de infraestructura básica y desarrollo social.</w:t>
      </w:r>
    </w:p>
    <w:p>
      <w:pPr>
        <w:pStyle w:val="BodyText"/>
        <w:rPr>
          <w:sz w:val="20"/>
        </w:rPr>
      </w:pPr>
    </w:p>
    <w:p>
      <w:pPr>
        <w:spacing w:before="0"/>
        <w:ind w:left="2749" w:right="2566" w:firstLine="95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NÚMERO 782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APROBADO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10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DICIEMBRE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2017</w:t>
      </w:r>
    </w:p>
    <w:p>
      <w:pPr>
        <w:spacing w:before="1"/>
        <w:ind w:left="3289" w:right="2550" w:hanging="73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PUBLICADO EN EL PERIÓDICO OFICIAL EXTRA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DEL 20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DICIEMBRE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2017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15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</w:t>
      </w:r>
      <w:r>
        <w:rPr>
          <w:rFonts w:ascii="Arial" w:hAnsi="Arial"/>
          <w:b/>
          <w:sz w:val="20"/>
        </w:rPr>
        <w:t>REFORMAN </w:t>
      </w:r>
      <w:r>
        <w:rPr>
          <w:sz w:val="20"/>
        </w:rPr>
        <w:t>los artículos 2 fracciones III, VIII y IX, 8 párrafos segundo y tercero,</w:t>
      </w:r>
      <w:r>
        <w:rPr>
          <w:spacing w:val="-53"/>
          <w:sz w:val="20"/>
        </w:rPr>
        <w:t> </w:t>
      </w:r>
      <w:r>
        <w:rPr>
          <w:sz w:val="20"/>
        </w:rPr>
        <w:t>10,</w:t>
      </w:r>
      <w:r>
        <w:rPr>
          <w:spacing w:val="-3"/>
          <w:sz w:val="20"/>
        </w:rPr>
        <w:t> </w:t>
      </w:r>
      <w:r>
        <w:rPr>
          <w:sz w:val="20"/>
        </w:rPr>
        <w:t>11,</w:t>
      </w:r>
      <w:r>
        <w:rPr>
          <w:spacing w:val="-3"/>
          <w:sz w:val="20"/>
        </w:rPr>
        <w:t> </w:t>
      </w:r>
      <w:r>
        <w:rPr>
          <w:sz w:val="20"/>
        </w:rPr>
        <w:t>12,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3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cuarto,</w:t>
      </w:r>
      <w:r>
        <w:rPr>
          <w:spacing w:val="-4"/>
          <w:sz w:val="20"/>
        </w:rPr>
        <w:t> </w:t>
      </w:r>
      <w:r>
        <w:rPr>
          <w:sz w:val="20"/>
        </w:rPr>
        <w:t>15,</w:t>
      </w:r>
      <w:r>
        <w:rPr>
          <w:spacing w:val="-3"/>
          <w:sz w:val="20"/>
        </w:rPr>
        <w:t> </w:t>
      </w:r>
      <w:r>
        <w:rPr>
          <w:sz w:val="20"/>
        </w:rPr>
        <w:t>23</w:t>
      </w:r>
      <w:r>
        <w:rPr>
          <w:spacing w:val="-3"/>
          <w:sz w:val="20"/>
        </w:rPr>
        <w:t> </w:t>
      </w:r>
      <w:r>
        <w:rPr>
          <w:sz w:val="20"/>
        </w:rPr>
        <w:t>B</w:t>
      </w:r>
      <w:r>
        <w:rPr>
          <w:spacing w:val="-3"/>
          <w:sz w:val="20"/>
        </w:rPr>
        <w:t> </w:t>
      </w:r>
      <w:r>
        <w:rPr>
          <w:sz w:val="20"/>
        </w:rPr>
        <w:t>fracciones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V,</w:t>
      </w:r>
      <w:r>
        <w:rPr>
          <w:spacing w:val="-4"/>
          <w:sz w:val="20"/>
        </w:rPr>
        <w:t> </w:t>
      </w:r>
      <w:r>
        <w:rPr>
          <w:sz w:val="20"/>
        </w:rPr>
        <w:t>párrafos</w:t>
      </w:r>
      <w:r>
        <w:rPr>
          <w:spacing w:val="-2"/>
          <w:sz w:val="20"/>
        </w:rPr>
        <w:t> </w:t>
      </w:r>
      <w:r>
        <w:rPr>
          <w:sz w:val="20"/>
        </w:rPr>
        <w:t>segundo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cuarto,</w:t>
      </w:r>
      <w:r>
        <w:rPr>
          <w:spacing w:val="-4"/>
          <w:sz w:val="20"/>
        </w:rPr>
        <w:t> </w:t>
      </w:r>
      <w:r>
        <w:rPr>
          <w:sz w:val="20"/>
        </w:rPr>
        <w:t>31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II,</w:t>
      </w:r>
      <w:r>
        <w:rPr>
          <w:spacing w:val="-3"/>
          <w:sz w:val="20"/>
        </w:rPr>
        <w:t> </w:t>
      </w:r>
      <w:r>
        <w:rPr>
          <w:sz w:val="20"/>
        </w:rPr>
        <w:t>inciso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53"/>
          <w:sz w:val="20"/>
        </w:rPr>
        <w:t> </w:t>
      </w:r>
      <w:r>
        <w:rPr>
          <w:sz w:val="20"/>
        </w:rPr>
        <w:t>y d) de la fracción III. Se ADICIONAN las fracciones X y XI al artículo 2; todos de la </w:t>
      </w:r>
      <w:r>
        <w:rPr>
          <w:rFonts w:ascii="Arial" w:hAnsi="Arial"/>
          <w:b/>
          <w:sz w:val="20"/>
        </w:rPr>
        <w:t>Ley de Coordinación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para 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 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Oaxaca.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58" w:right="15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ÚNICO.- </w:t>
      </w:r>
      <w:r>
        <w:rPr>
          <w:sz w:val="20"/>
        </w:rPr>
        <w:t>El presente Decreto entrará en vigor el uno de enero de dos mil dieciocho, previa publicación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Periódico</w:t>
      </w:r>
      <w:r>
        <w:rPr>
          <w:spacing w:val="-2"/>
          <w:sz w:val="20"/>
        </w:rPr>
        <w:t> </w:t>
      </w:r>
      <w:r>
        <w:rPr>
          <w:sz w:val="20"/>
        </w:rPr>
        <w:t>Oficial del Gobierno del Estado.</w:t>
      </w:r>
    </w:p>
    <w:p>
      <w:pPr>
        <w:pStyle w:val="BodyText"/>
        <w:rPr>
          <w:sz w:val="20"/>
        </w:rPr>
      </w:pPr>
    </w:p>
    <w:p>
      <w:pPr>
        <w:spacing w:before="1"/>
        <w:ind w:left="144" w:right="14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NÚMERO 8</w:t>
      </w:r>
    </w:p>
    <w:p>
      <w:pPr>
        <w:spacing w:before="0"/>
        <w:ind w:left="1355" w:right="135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APROBADO POR LA LXIV LEGISLATURA EL 28 DE DICIEMBRE DEL 2018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PUBLICADO EN EL PERIÓDICO OFICIAL NÚMERO 52 CUARTA SECCIÓN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29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DICIEMBRE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2018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58" w:right="15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</w:t>
      </w:r>
      <w:r>
        <w:rPr>
          <w:rFonts w:ascii="Arial" w:hAnsi="Arial"/>
          <w:b/>
          <w:sz w:val="20"/>
        </w:rPr>
        <w:t>REFORMAN </w:t>
      </w:r>
      <w:r>
        <w:rPr>
          <w:sz w:val="20"/>
        </w:rPr>
        <w:t>los artículos 6 párrafo primero y su fórmula, 8 párrafos segundo y</w:t>
      </w:r>
      <w:r>
        <w:rPr>
          <w:spacing w:val="1"/>
          <w:sz w:val="20"/>
        </w:rPr>
        <w:t> </w:t>
      </w:r>
      <w:r>
        <w:rPr>
          <w:sz w:val="20"/>
        </w:rPr>
        <w:t>cuarto; 31 fracción III párrafo quinto y 33 párrafo cuarto. Se </w:t>
      </w:r>
      <w:r>
        <w:rPr>
          <w:rFonts w:ascii="Arial" w:hAnsi="Arial"/>
          <w:b/>
          <w:sz w:val="20"/>
        </w:rPr>
        <w:t>ADICIONAN </w:t>
      </w:r>
      <w:r>
        <w:rPr>
          <w:sz w:val="20"/>
        </w:rPr>
        <w:t>los artículos 6A, 6B, 6C, 6D y 7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fórmula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adicionan</w:t>
      </w:r>
      <w:r>
        <w:rPr>
          <w:spacing w:val="-9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párrafos;</w:t>
      </w:r>
      <w:r>
        <w:rPr>
          <w:spacing w:val="-8"/>
          <w:sz w:val="20"/>
        </w:rPr>
        <w:t> </w:t>
      </w:r>
      <w:r>
        <w:rPr>
          <w:sz w:val="20"/>
        </w:rPr>
        <w:t>todos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Coordinación</w:t>
      </w:r>
      <w:r>
        <w:rPr>
          <w:spacing w:val="-9"/>
          <w:sz w:val="20"/>
        </w:rPr>
        <w:t> </w:t>
      </w:r>
      <w:r>
        <w:rPr>
          <w:sz w:val="20"/>
        </w:rPr>
        <w:t>Fiscal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Oaxaca.</w:t>
      </w:r>
    </w:p>
    <w:p>
      <w:pPr>
        <w:pStyle w:val="BodyText"/>
        <w:rPr>
          <w:sz w:val="20"/>
        </w:rPr>
      </w:pPr>
    </w:p>
    <w:p>
      <w:pPr>
        <w:spacing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Publíquese 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Periódico Oficial del</w:t>
      </w:r>
      <w:r>
        <w:rPr>
          <w:spacing w:val="-1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58" w:right="15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presente</w:t>
      </w:r>
      <w:r>
        <w:rPr>
          <w:spacing w:val="-11"/>
          <w:sz w:val="20"/>
        </w:rPr>
        <w:t> </w:t>
      </w:r>
      <w:r>
        <w:rPr>
          <w:sz w:val="20"/>
        </w:rPr>
        <w:t>Decreto</w:t>
      </w:r>
      <w:r>
        <w:rPr>
          <w:spacing w:val="-10"/>
          <w:sz w:val="20"/>
        </w:rPr>
        <w:t> </w:t>
      </w:r>
      <w:r>
        <w:rPr>
          <w:sz w:val="20"/>
        </w:rPr>
        <w:t>entrará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vigor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uno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enero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mil</w:t>
      </w:r>
      <w:r>
        <w:rPr>
          <w:spacing w:val="-11"/>
          <w:sz w:val="20"/>
        </w:rPr>
        <w:t> </w:t>
      </w:r>
      <w:r>
        <w:rPr>
          <w:sz w:val="20"/>
        </w:rPr>
        <w:t>diecinueve,</w:t>
      </w:r>
      <w:r>
        <w:rPr>
          <w:spacing w:val="-10"/>
          <w:sz w:val="20"/>
        </w:rPr>
        <w:t> </w:t>
      </w:r>
      <w:r>
        <w:rPr>
          <w:sz w:val="20"/>
        </w:rPr>
        <w:t>previa</w:t>
      </w:r>
      <w:r>
        <w:rPr>
          <w:spacing w:val="-10"/>
          <w:sz w:val="20"/>
        </w:rPr>
        <w:t> </w:t>
      </w:r>
      <w:r>
        <w:rPr>
          <w:sz w:val="20"/>
        </w:rPr>
        <w:t>publicación</w:t>
      </w:r>
      <w:r>
        <w:rPr>
          <w:spacing w:val="-53"/>
          <w:sz w:val="20"/>
        </w:rPr>
        <w:t> </w:t>
      </w:r>
      <w:r>
        <w:rPr>
          <w:sz w:val="20"/>
        </w:rPr>
        <w:t>en el Periódico</w:t>
      </w:r>
      <w:r>
        <w:rPr>
          <w:spacing w:val="-1"/>
          <w:sz w:val="20"/>
        </w:rPr>
        <w:t> </w:t>
      </w:r>
      <w:r>
        <w:rPr>
          <w:sz w:val="20"/>
        </w:rPr>
        <w:t>Oficial del</w:t>
      </w:r>
      <w:r>
        <w:rPr>
          <w:spacing w:val="-2"/>
          <w:sz w:val="20"/>
        </w:rPr>
        <w:t> </w:t>
      </w:r>
      <w:r>
        <w:rPr>
          <w:sz w:val="20"/>
        </w:rPr>
        <w:t>Gobierno del Estado.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58" w:right="16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TERCERO</w:t>
      </w:r>
      <w:r>
        <w:rPr>
          <w:sz w:val="20"/>
        </w:rPr>
        <w:t>.- Las disposiciones contenidas en el presente Decreto, prevalecerán sobre aquellas de igual o</w:t>
      </w:r>
      <w:r>
        <w:rPr>
          <w:spacing w:val="-53"/>
          <w:sz w:val="20"/>
        </w:rPr>
        <w:t> </w:t>
      </w: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rango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les opongan,</w:t>
      </w:r>
      <w:r>
        <w:rPr>
          <w:spacing w:val="-1"/>
          <w:sz w:val="20"/>
        </w:rPr>
        <w:t> </w:t>
      </w:r>
      <w:r>
        <w:rPr>
          <w:sz w:val="20"/>
        </w:rPr>
        <w:t>aun cuando</w:t>
      </w:r>
      <w:r>
        <w:rPr>
          <w:spacing w:val="-1"/>
          <w:sz w:val="20"/>
        </w:rPr>
        <w:t> </w:t>
      </w:r>
      <w:r>
        <w:rPr>
          <w:sz w:val="20"/>
        </w:rPr>
        <w:t>no estén expresamente derogadas.</w:t>
      </w:r>
    </w:p>
    <w:p>
      <w:pPr>
        <w:pStyle w:val="BodyText"/>
        <w:rPr>
          <w:sz w:val="20"/>
        </w:rPr>
      </w:pPr>
    </w:p>
    <w:p>
      <w:pPr>
        <w:spacing w:before="0"/>
        <w:ind w:left="144" w:right="14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NÚMERO 880</w:t>
      </w:r>
    </w:p>
    <w:p>
      <w:pPr>
        <w:spacing w:before="1"/>
        <w:ind w:left="745" w:right="74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APROBADO POR LA LXIV LEGISLATURA DEL ESTADO EL 10 DE DICIEMBRE DE 2019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PUBLICADO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 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PERIÓDICO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EXTRA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 24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DICIEMBRE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2019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15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</w:t>
      </w:r>
      <w:r>
        <w:rPr>
          <w:rFonts w:ascii="Arial" w:hAnsi="Arial"/>
          <w:b/>
          <w:sz w:val="20"/>
        </w:rPr>
        <w:t>REFORMAN </w:t>
      </w:r>
      <w:r>
        <w:rPr>
          <w:sz w:val="20"/>
        </w:rPr>
        <w:t>el primer párrafo del artículo 8 B y el artículo 12; y se ADICIONA el</w:t>
      </w:r>
      <w:r>
        <w:rPr>
          <w:spacing w:val="1"/>
          <w:sz w:val="20"/>
        </w:rPr>
        <w:t> </w:t>
      </w:r>
      <w:r>
        <w:rPr>
          <w:sz w:val="20"/>
        </w:rPr>
        <w:t>artículo 8</w:t>
      </w:r>
      <w:r>
        <w:rPr>
          <w:spacing w:val="-2"/>
          <w:sz w:val="20"/>
        </w:rPr>
        <w:t> </w:t>
      </w:r>
      <w:r>
        <w:rPr>
          <w:sz w:val="20"/>
        </w:rPr>
        <w:t>C de la </w:t>
      </w:r>
      <w:r>
        <w:rPr>
          <w:rFonts w:ascii="Arial" w:hAnsi="Arial"/>
          <w:b/>
          <w:sz w:val="20"/>
        </w:rPr>
        <w:t>Ley de Coordinación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para 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 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Oaxaca.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Publíquese 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Periódico Oficial del</w:t>
      </w:r>
      <w:r>
        <w:rPr>
          <w:spacing w:val="-1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Estado.</w:t>
      </w:r>
    </w:p>
    <w:p>
      <w:pPr>
        <w:spacing w:after="0"/>
        <w:jc w:val="both"/>
        <w:rPr>
          <w:sz w:val="20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6"/>
        </w:rPr>
      </w:pPr>
    </w:p>
    <w:p>
      <w:pPr>
        <w:spacing w:before="94"/>
        <w:ind w:left="158" w:right="117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5"/>
          <w:sz w:val="20"/>
        </w:rPr>
        <w:t> </w:t>
      </w:r>
      <w:r>
        <w:rPr>
          <w:sz w:val="20"/>
        </w:rPr>
        <w:t>Decreto</w:t>
      </w:r>
      <w:r>
        <w:rPr>
          <w:spacing w:val="-3"/>
          <w:sz w:val="20"/>
        </w:rPr>
        <w:t> </w:t>
      </w:r>
      <w:r>
        <w:rPr>
          <w:sz w:val="20"/>
        </w:rPr>
        <w:t>entrará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vigor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enero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veinte,</w:t>
      </w:r>
      <w:r>
        <w:rPr>
          <w:spacing w:val="-4"/>
          <w:sz w:val="20"/>
        </w:rPr>
        <w:t> </w:t>
      </w:r>
      <w:r>
        <w:rPr>
          <w:sz w:val="20"/>
        </w:rPr>
        <w:t>previa</w:t>
      </w:r>
      <w:r>
        <w:rPr>
          <w:spacing w:val="-3"/>
          <w:sz w:val="20"/>
        </w:rPr>
        <w:t> </w:t>
      </w:r>
      <w:r>
        <w:rPr>
          <w:sz w:val="20"/>
        </w:rPr>
        <w:t>publicación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Periódico</w:t>
      </w:r>
      <w:r>
        <w:rPr>
          <w:spacing w:val="-2"/>
          <w:sz w:val="20"/>
        </w:rPr>
        <w:t> </w:t>
      </w:r>
      <w:r>
        <w:rPr>
          <w:sz w:val="20"/>
        </w:rPr>
        <w:t>Oficial del</w:t>
      </w:r>
      <w:r>
        <w:rPr>
          <w:spacing w:val="-1"/>
          <w:sz w:val="20"/>
        </w:rPr>
        <w:t> </w:t>
      </w:r>
      <w:r>
        <w:rPr>
          <w:sz w:val="20"/>
        </w:rPr>
        <w:t>Gobierno del Estado.</w:t>
      </w:r>
    </w:p>
    <w:p>
      <w:pPr>
        <w:pStyle w:val="BodyText"/>
        <w:rPr>
          <w:sz w:val="20"/>
        </w:rPr>
      </w:pPr>
    </w:p>
    <w:p>
      <w:pPr>
        <w:spacing w:before="0"/>
        <w:ind w:left="15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TERCERO.-</w:t>
      </w:r>
      <w:r>
        <w:rPr>
          <w:rFonts w:ascii="Arial" w:hAnsi="Arial"/>
          <w:b/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derogan</w:t>
      </w:r>
      <w:r>
        <w:rPr>
          <w:spacing w:val="30"/>
          <w:sz w:val="20"/>
        </w:rPr>
        <w:t> </w:t>
      </w:r>
      <w:r>
        <w:rPr>
          <w:sz w:val="20"/>
        </w:rPr>
        <w:t>todas</w:t>
      </w:r>
      <w:r>
        <w:rPr>
          <w:spacing w:val="29"/>
          <w:sz w:val="20"/>
        </w:rPr>
        <w:t> </w:t>
      </w:r>
      <w:r>
        <w:rPr>
          <w:sz w:val="20"/>
        </w:rPr>
        <w:t>aquellas</w:t>
      </w:r>
      <w:r>
        <w:rPr>
          <w:spacing w:val="29"/>
          <w:sz w:val="20"/>
        </w:rPr>
        <w:t> </w:t>
      </w:r>
      <w:r>
        <w:rPr>
          <w:sz w:val="20"/>
        </w:rPr>
        <w:t>disposiciones,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igual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menor</w:t>
      </w:r>
      <w:r>
        <w:rPr>
          <w:spacing w:val="29"/>
          <w:sz w:val="20"/>
        </w:rPr>
        <w:t> </w:t>
      </w:r>
      <w:r>
        <w:rPr>
          <w:sz w:val="20"/>
        </w:rPr>
        <w:t>jerarquía,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opongan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Decreto,</w:t>
      </w:r>
      <w:r>
        <w:rPr>
          <w:spacing w:val="-1"/>
          <w:sz w:val="20"/>
        </w:rPr>
        <w:t> </w:t>
      </w:r>
      <w:r>
        <w:rPr>
          <w:sz w:val="20"/>
        </w:rPr>
        <w:t>aun</w:t>
      </w:r>
      <w:r>
        <w:rPr>
          <w:spacing w:val="-2"/>
          <w:sz w:val="20"/>
        </w:rPr>
        <w:t> </w:t>
      </w:r>
      <w:r>
        <w:rPr>
          <w:sz w:val="20"/>
        </w:rPr>
        <w:t>cuando no estén</w:t>
      </w:r>
      <w:r>
        <w:rPr>
          <w:spacing w:val="-2"/>
          <w:sz w:val="20"/>
        </w:rPr>
        <w:t> </w:t>
      </w:r>
      <w:r>
        <w:rPr>
          <w:sz w:val="20"/>
        </w:rPr>
        <w:t>expresamente derogadas.</w: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144" w:right="14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NÚMERO 1806</w:t>
      </w:r>
    </w:p>
    <w:p>
      <w:pPr>
        <w:spacing w:before="0"/>
        <w:ind w:left="144" w:right="14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APROBADO POR LA LXIV LEGISLATURA DEL ESTADO EL 10 DE DICIEMBRE DEL 2020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PUBLICADO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 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PERIÓDICO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OFICIAL NÚMERO 52 SEGUNDA SECCIÓN</w:t>
      </w:r>
    </w:p>
    <w:p>
      <w:pPr>
        <w:spacing w:line="230" w:lineRule="exact"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FECHA 26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DICIEMBRE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 2020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rFonts w:ascii="Arial" w:hAnsi="Arial"/>
          <w:b/>
          <w:sz w:val="20"/>
        </w:rPr>
        <w:t>ADICIONA</w:t>
      </w:r>
      <w:r>
        <w:rPr>
          <w:rFonts w:ascii="Arial" w:hAnsi="Arial"/>
          <w:b/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tercer</w:t>
      </w:r>
      <w:r>
        <w:rPr>
          <w:spacing w:val="8"/>
          <w:sz w:val="20"/>
        </w:rPr>
        <w:t> </w:t>
      </w:r>
      <w:r>
        <w:rPr>
          <w:sz w:val="20"/>
        </w:rPr>
        <w:t>párrafo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8"/>
          <w:sz w:val="20"/>
        </w:rPr>
        <w:t> </w:t>
      </w:r>
      <w:r>
        <w:rPr>
          <w:sz w:val="20"/>
        </w:rPr>
        <w:t>5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8"/>
          <w:sz w:val="20"/>
        </w:rPr>
        <w:t> </w:t>
      </w:r>
      <w:r>
        <w:rPr>
          <w:sz w:val="20"/>
        </w:rPr>
        <w:t>6E,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Coordinación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Fiscal para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 de Oaxaca.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5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entrará en vigor el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 enero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mil</w:t>
      </w:r>
      <w:r>
        <w:rPr>
          <w:spacing w:val="-1"/>
          <w:sz w:val="20"/>
        </w:rPr>
        <w:t> </w:t>
      </w:r>
      <w:r>
        <w:rPr>
          <w:sz w:val="20"/>
        </w:rPr>
        <w:t>veintiuno.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5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Publíquese 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Periódico Oficial del</w:t>
      </w:r>
      <w:r>
        <w:rPr>
          <w:spacing w:val="-1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2714</w:t>
      </w:r>
    </w:p>
    <w:p>
      <w:pPr>
        <w:spacing w:before="0"/>
        <w:ind w:left="144" w:right="14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15 DE SEPTIEMBRE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42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 2021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5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9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segundo</w:t>
      </w:r>
      <w:r>
        <w:rPr>
          <w:spacing w:val="8"/>
          <w:sz w:val="22"/>
        </w:rPr>
        <w:t> </w:t>
      </w:r>
      <w:r>
        <w:rPr>
          <w:sz w:val="22"/>
        </w:rPr>
        <w:t>párrafo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artículo</w:t>
      </w:r>
      <w:r>
        <w:rPr>
          <w:spacing w:val="8"/>
          <w:sz w:val="22"/>
        </w:rPr>
        <w:t> </w:t>
      </w:r>
      <w:r>
        <w:rPr>
          <w:sz w:val="22"/>
        </w:rPr>
        <w:t>24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Coordinación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Fiscal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sz w:val="22"/>
        </w:rPr>
        <w:t>.- Se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un segundo párrafo a la fracción IX del artículo 68 de</w:t>
      </w:r>
      <w:r>
        <w:rPr>
          <w:spacing w:val="-1"/>
          <w:sz w:val="22"/>
        </w:rPr>
        <w:t> </w:t>
      </w:r>
      <w:r>
        <w:rPr>
          <w:sz w:val="22"/>
        </w:rPr>
        <w:t>la</w:t>
      </w:r>
    </w:p>
    <w:p>
      <w:pPr>
        <w:pStyle w:val="Heading1"/>
        <w:ind w:left="158" w:right="0"/>
        <w:jc w:val="left"/>
      </w:pP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4" w:right="1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4"/>
        </w:rPr>
        <w:t> </w:t>
      </w:r>
      <w:r>
        <w:rPr/>
        <w:t>Publíquese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presente</w:t>
      </w:r>
      <w:r>
        <w:rPr>
          <w:spacing w:val="49"/>
        </w:rPr>
        <w:t> </w:t>
      </w:r>
      <w:r>
        <w:rPr/>
        <w:t>Decreto</w:t>
      </w:r>
      <w:r>
        <w:rPr>
          <w:spacing w:val="49"/>
        </w:rPr>
        <w:t> </w:t>
      </w:r>
      <w:r>
        <w:rPr/>
        <w:t>entrará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vigor</w:t>
      </w:r>
      <w:r>
        <w:rPr>
          <w:spacing w:val="53"/>
        </w:rPr>
        <w:t> </w:t>
      </w:r>
      <w:r>
        <w:rPr/>
        <w:t>al</w:t>
      </w:r>
      <w:r>
        <w:rPr>
          <w:spacing w:val="49"/>
        </w:rPr>
        <w:t> </w:t>
      </w:r>
      <w:r>
        <w:rPr/>
        <w:t>día</w:t>
      </w:r>
      <w:r>
        <w:rPr>
          <w:spacing w:val="48"/>
        </w:rPr>
        <w:t> </w:t>
      </w:r>
      <w:r>
        <w:rPr/>
        <w:t>siguiente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su</w:t>
      </w:r>
      <w:r>
        <w:rPr>
          <w:spacing w:val="49"/>
        </w:rPr>
        <w:t> </w:t>
      </w:r>
      <w:r>
        <w:rPr/>
        <w:t>publicación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-58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spacing w:before="185"/>
        <w:ind w:left="144" w:right="14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NÚMERO 754</w:t>
      </w:r>
    </w:p>
    <w:p>
      <w:pPr>
        <w:spacing w:before="1"/>
        <w:ind w:left="144" w:right="14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APROBADO POR LA LXV LEGISLATURA DEL ESTADO EL 14 DE DICIEMBRE DEL 2022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PUBLICADO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 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PERIÓDICO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OFICIAL EXTRA</w:t>
      </w:r>
    </w:p>
    <w:p>
      <w:pPr>
        <w:spacing w:line="230" w:lineRule="exact"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FECHA 15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DICIEMBRE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 2022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5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rFonts w:ascii="Arial" w:hAnsi="Arial"/>
          <w:b/>
          <w:sz w:val="20"/>
        </w:rPr>
        <w:t>ADICIONA</w:t>
      </w:r>
      <w:r>
        <w:rPr>
          <w:rFonts w:ascii="Arial" w:hAnsi="Arial"/>
          <w:b/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último</w:t>
      </w:r>
      <w:r>
        <w:rPr>
          <w:spacing w:val="9"/>
          <w:sz w:val="20"/>
        </w:rPr>
        <w:t> </w:t>
      </w:r>
      <w:r>
        <w:rPr>
          <w:sz w:val="20"/>
        </w:rPr>
        <w:t>párrafo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5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9"/>
          <w:sz w:val="20"/>
        </w:rPr>
        <w:t> </w:t>
      </w:r>
      <w:r>
        <w:rPr>
          <w:sz w:val="20"/>
        </w:rPr>
        <w:t>7D;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rFonts w:ascii="Arial" w:hAnsi="Arial"/>
          <w:b/>
          <w:sz w:val="20"/>
        </w:rPr>
        <w:t>REFORMAN</w:t>
      </w:r>
      <w:r>
        <w:rPr>
          <w:rFonts w:ascii="Arial" w:hAnsi="Arial"/>
          <w:b/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6,</w:t>
      </w:r>
      <w:r>
        <w:rPr>
          <w:spacing w:val="-1"/>
          <w:sz w:val="20"/>
        </w:rPr>
        <w:t> </w:t>
      </w:r>
      <w:r>
        <w:rPr>
          <w:sz w:val="20"/>
        </w:rPr>
        <w:t>6B</w:t>
      </w:r>
      <w:r>
        <w:rPr>
          <w:spacing w:val="-1"/>
          <w:sz w:val="20"/>
        </w:rPr>
        <w:t> </w:t>
      </w:r>
      <w:r>
        <w:rPr>
          <w:sz w:val="20"/>
        </w:rPr>
        <w:t>y 6C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 de Coordinación Fiscal</w:t>
      </w:r>
      <w:r>
        <w:rPr>
          <w:spacing w:val="-2"/>
          <w:sz w:val="20"/>
        </w:rPr>
        <w:t> </w:t>
      </w:r>
      <w:r>
        <w:rPr>
          <w:sz w:val="20"/>
        </w:rPr>
        <w:t>para el</w:t>
      </w:r>
      <w:r>
        <w:rPr>
          <w:spacing w:val="-1"/>
          <w:sz w:val="20"/>
        </w:rPr>
        <w:t> </w:t>
      </w:r>
      <w:r>
        <w:rPr>
          <w:sz w:val="20"/>
        </w:rPr>
        <w:t>Estado de Oaxaca.</w:t>
      </w:r>
    </w:p>
    <w:p>
      <w:pPr>
        <w:pStyle w:val="BodyText"/>
        <w:spacing w:before="6"/>
        <w:rPr>
          <w:sz w:val="30"/>
        </w:rPr>
      </w:pPr>
    </w:p>
    <w:p>
      <w:pPr>
        <w:spacing w:before="0"/>
        <w:ind w:left="15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PRIMERO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Publíquese 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Periódico Oficial del</w:t>
      </w:r>
      <w:r>
        <w:rPr>
          <w:spacing w:val="-1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Oaxaca.</w:t>
      </w:r>
    </w:p>
    <w:p>
      <w:pPr>
        <w:spacing w:after="0"/>
        <w:jc w:val="left"/>
        <w:rPr>
          <w:sz w:val="20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6"/>
        </w:rPr>
      </w:pPr>
    </w:p>
    <w:p>
      <w:pPr>
        <w:spacing w:before="94"/>
        <w:ind w:left="158" w:right="15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SEGUNDO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entrará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vigor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veintitrés,</w:t>
      </w:r>
      <w:r>
        <w:rPr>
          <w:spacing w:val="-2"/>
          <w:sz w:val="20"/>
        </w:rPr>
        <w:t> </w:t>
      </w:r>
      <w:r>
        <w:rPr>
          <w:sz w:val="20"/>
        </w:rPr>
        <w:t>previa</w:t>
      </w:r>
      <w:r>
        <w:rPr>
          <w:spacing w:val="-3"/>
          <w:sz w:val="20"/>
        </w:rPr>
        <w:t> </w:t>
      </w:r>
      <w:r>
        <w:rPr>
          <w:sz w:val="20"/>
        </w:rPr>
        <w:t>publicación</w:t>
      </w:r>
      <w:r>
        <w:rPr>
          <w:spacing w:val="-53"/>
          <w:sz w:val="20"/>
        </w:rPr>
        <w:t> </w:t>
      </w:r>
      <w:r>
        <w:rPr>
          <w:sz w:val="20"/>
        </w:rPr>
        <w:t>en el Periódico</w:t>
      </w:r>
      <w:r>
        <w:rPr>
          <w:spacing w:val="-1"/>
          <w:sz w:val="20"/>
        </w:rPr>
        <w:t> </w:t>
      </w:r>
      <w:r>
        <w:rPr>
          <w:sz w:val="20"/>
        </w:rPr>
        <w:t>Oficial del</w:t>
      </w:r>
      <w:r>
        <w:rPr>
          <w:spacing w:val="-2"/>
          <w:sz w:val="20"/>
        </w:rPr>
        <w:t> </w:t>
      </w:r>
      <w:r>
        <w:rPr>
          <w:sz w:val="20"/>
        </w:rPr>
        <w:t>Gobierno del Estado de</w:t>
      </w:r>
      <w:r>
        <w:rPr>
          <w:spacing w:val="-2"/>
          <w:sz w:val="20"/>
        </w:rPr>
        <w:t> </w:t>
      </w:r>
      <w:r>
        <w:rPr>
          <w:sz w:val="20"/>
        </w:rPr>
        <w:t>Oaxaca.</w:t>
      </w:r>
    </w:p>
    <w:p>
      <w:pPr>
        <w:spacing w:before="121"/>
        <w:ind w:left="158" w:right="15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TERCERO</w:t>
      </w:r>
      <w:r>
        <w:rPr>
          <w:sz w:val="20"/>
        </w:rPr>
        <w:t>.- Se derogan todas aquellas disposiciones de igual o menor jerarquía que se opongan al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Decreto,</w:t>
      </w:r>
      <w:r>
        <w:rPr>
          <w:spacing w:val="-1"/>
          <w:sz w:val="20"/>
        </w:rPr>
        <w:t> </w:t>
      </w:r>
      <w:r>
        <w:rPr>
          <w:sz w:val="20"/>
        </w:rPr>
        <w:t>aun</w:t>
      </w:r>
      <w:r>
        <w:rPr>
          <w:spacing w:val="-2"/>
          <w:sz w:val="20"/>
        </w:rPr>
        <w:t> </w:t>
      </w:r>
      <w:r>
        <w:rPr>
          <w:sz w:val="20"/>
        </w:rPr>
        <w:t>cuando no estén</w:t>
      </w:r>
      <w:r>
        <w:rPr>
          <w:spacing w:val="-2"/>
          <w:sz w:val="20"/>
        </w:rPr>
        <w:t> </w:t>
      </w:r>
      <w:r>
        <w:rPr>
          <w:sz w:val="20"/>
        </w:rPr>
        <w:t>expresamente derogadas.</w:t>
      </w:r>
    </w:p>
    <w:p>
      <w:pPr>
        <w:pStyle w:val="BodyText"/>
        <w:spacing w:before="5"/>
        <w:rPr>
          <w:sz w:val="30"/>
        </w:rPr>
      </w:pPr>
    </w:p>
    <w:p>
      <w:pPr>
        <w:spacing w:line="230" w:lineRule="exact" w:before="0"/>
        <w:ind w:left="144" w:right="14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NÚMERO 1470</w:t>
      </w:r>
    </w:p>
    <w:p>
      <w:pPr>
        <w:spacing w:before="0"/>
        <w:ind w:left="744" w:right="74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APROBADO POR LA LXV LEGISLATURA DEL ESTADO EL 12 DE JULIO DEL 2023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PUBLICADO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 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PERIÓDICO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OFICIAL NÚMERO 30 NOVENA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SECCIÓN</w:t>
      </w:r>
    </w:p>
    <w:p>
      <w:pPr>
        <w:spacing w:before="1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 FECHA 29 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JULIO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DEL 2023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58" w:right="155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</w:t>
      </w:r>
      <w:r>
        <w:rPr>
          <w:rFonts w:ascii="Arial" w:hAnsi="Arial"/>
          <w:b/>
          <w:sz w:val="20"/>
        </w:rPr>
        <w:t>REFORMA </w:t>
      </w:r>
      <w:r>
        <w:rPr>
          <w:sz w:val="20"/>
        </w:rPr>
        <w:t>la fracción VIII del artículo 2; el segundo párrafo de la fracción II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3"/>
          <w:sz w:val="20"/>
        </w:rPr>
        <w:t> </w:t>
      </w:r>
      <w:r>
        <w:rPr>
          <w:sz w:val="20"/>
        </w:rPr>
        <w:t>24;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incisos</w:t>
      </w:r>
      <w:r>
        <w:rPr>
          <w:spacing w:val="-11"/>
          <w:sz w:val="20"/>
        </w:rPr>
        <w:t> </w:t>
      </w:r>
      <w:r>
        <w:rPr>
          <w:sz w:val="20"/>
        </w:rPr>
        <w:t>c)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d),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cuarto</w:t>
      </w:r>
      <w:r>
        <w:rPr>
          <w:spacing w:val="-10"/>
          <w:sz w:val="20"/>
        </w:rPr>
        <w:t> </w:t>
      </w:r>
      <w:r>
        <w:rPr>
          <w:sz w:val="20"/>
        </w:rPr>
        <w:t>párrafo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fracción</w:t>
      </w:r>
      <w:r>
        <w:rPr>
          <w:spacing w:val="-10"/>
          <w:sz w:val="20"/>
        </w:rPr>
        <w:t> </w:t>
      </w:r>
      <w:r>
        <w:rPr>
          <w:sz w:val="20"/>
        </w:rPr>
        <w:t>III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13"/>
          <w:sz w:val="20"/>
        </w:rPr>
        <w:t> </w:t>
      </w:r>
      <w:r>
        <w:rPr>
          <w:sz w:val="20"/>
        </w:rPr>
        <w:t>31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cuarto</w:t>
      </w:r>
      <w:r>
        <w:rPr>
          <w:spacing w:val="-10"/>
          <w:sz w:val="20"/>
        </w:rPr>
        <w:t> </w:t>
      </w:r>
      <w:r>
        <w:rPr>
          <w:sz w:val="20"/>
        </w:rPr>
        <w:t>párrafo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53"/>
          <w:sz w:val="20"/>
        </w:rPr>
        <w:t> </w:t>
      </w:r>
      <w:r>
        <w:rPr>
          <w:sz w:val="20"/>
        </w:rPr>
        <w:t>33,</w:t>
      </w:r>
      <w:r>
        <w:rPr>
          <w:spacing w:val="-2"/>
          <w:sz w:val="20"/>
        </w:rPr>
        <w:t> </w:t>
      </w:r>
      <w:r>
        <w:rPr>
          <w:sz w:val="20"/>
        </w:rPr>
        <w:t>todos de la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Ley de Coordinación Fiscal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para 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 de Oaxaca.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Publíquese 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 en el Periódico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del Gobierno del Estado de Oaxaca.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58" w:right="15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SEGUNDO</w:t>
      </w:r>
      <w:r>
        <w:rPr>
          <w:sz w:val="20"/>
        </w:rPr>
        <w:t>.- El presente decreto entrará en vigor al día siguiente de su publicación en el Periódico Oficial</w:t>
      </w:r>
      <w:r>
        <w:rPr>
          <w:spacing w:val="-53"/>
          <w:sz w:val="20"/>
        </w:rPr>
        <w:t> </w:t>
      </w:r>
      <w:r>
        <w:rPr>
          <w:sz w:val="20"/>
        </w:rPr>
        <w:t>del Gobierno del estado de</w:t>
      </w:r>
      <w:r>
        <w:rPr>
          <w:spacing w:val="-1"/>
          <w:sz w:val="20"/>
        </w:rPr>
        <w:t> </w:t>
      </w:r>
      <w:r>
        <w:rPr>
          <w:sz w:val="20"/>
        </w:rPr>
        <w:t>Oaxaca.</w:t>
      </w:r>
    </w:p>
    <w:sectPr>
      <w:pgSz w:w="12250" w:h="15850"/>
      <w:pgMar w:header="726" w:footer="924" w:top="1960" w:bottom="112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45440" from="69.5pt,732.445007pt" to="551.4pt,732.445007pt" stroked="true" strokeweight="1pt" strokecolor="#800000">
          <v:stroke dashstyle="solid"/>
          <w10:wrap type="none"/>
        </v:line>
      </w:pict>
    </w:r>
    <w:r>
      <w:rPr/>
      <w:pict>
        <v:shape style="position:absolute;margin-left:298pt;margin-top:733.456116pt;width:16.2pt;height:11.65pt;mso-position-horizontal-relative:page;mso-position-vertical-relative:page;z-index:-1644492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68992">
          <wp:simplePos x="0" y="0"/>
          <wp:positionH relativeFrom="page">
            <wp:posOffset>900430</wp:posOffset>
          </wp:positionH>
          <wp:positionV relativeFrom="page">
            <wp:posOffset>461009</wp:posOffset>
          </wp:positionV>
          <wp:extent cx="1554480" cy="7924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4480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446976" from="207.75pt,69.659996pt" to="531.7pt,69.659996pt" stroked="true" strokeweight="1.5pt" strokecolor="#8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720001pt;margin-top:42.9161pt;width:208.55pt;height:21.3pt;mso-position-horizontal-relative:page;mso-position-vertical-relative:page;z-index:-164464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Congreso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del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Estado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Libre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Soberano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11.720001pt;margin-top:71.836098pt;width:238.85pt;height:11.65pt;mso-position-horizontal-relative:page;mso-position-vertical-relative:page;z-index:-164459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upperRoman"/>
      <w:lvlText w:val="%1."/>
      <w:lvlJc w:val="left"/>
      <w:pPr>
        <w:ind w:left="8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7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5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9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3" w:hanging="361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8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64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8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5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9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3" w:hanging="483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341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7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4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7" w:hanging="36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341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8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6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4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2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9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7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5" w:hanging="18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238" w:hanging="721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88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4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2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9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7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72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58" w:hanging="21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68" w:hanging="426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4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29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14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8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3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42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238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88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4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2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9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7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72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238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88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4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2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9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7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72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238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88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4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2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9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7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72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78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38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2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4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7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9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2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4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341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8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6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4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2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9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7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5" w:hanging="18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42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8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6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4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2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9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7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5" w:hanging="18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58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4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8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2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6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5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9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3" w:hanging="42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58" w:hanging="568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9" w:hanging="568"/>
      </w:pPr>
      <w:rPr>
        <w:rFonts w:hint="default"/>
        <w:lang w:val="es-E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4" w:right="144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7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33" w:lineRule="exact"/>
      <w:ind w:left="271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 Legi</dc:creator>
  <dc:title>LEY DE COORDINACION FISCAL PARA EL ESTADO DE OAXACA</dc:title>
  <dcterms:created xsi:type="dcterms:W3CDTF">2024-01-15T18:26:15Z</dcterms:created>
  <dcterms:modified xsi:type="dcterms:W3CDTF">2024-01-15T18:26:15Z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2024-01-15T00:00:00Z</vt:filetime>
  </property>
</Properties>
</file>